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0E" w:rsidRDefault="00412D0E" w:rsidP="00412D0E">
      <w:pPr>
        <w:spacing w:line="360" w:lineRule="auto"/>
        <w:jc w:val="center"/>
        <w:rPr>
          <w:b/>
        </w:rPr>
      </w:pPr>
      <w:r>
        <w:rPr>
          <w:b/>
        </w:rPr>
        <w:t xml:space="preserve">Hodnocení bakalářské práce </w:t>
      </w:r>
      <w:r>
        <w:rPr>
          <w:b/>
        </w:rPr>
        <w:t>Martina Paška</w:t>
      </w:r>
      <w:r>
        <w:rPr>
          <w:b/>
        </w:rPr>
        <w:t xml:space="preserve">, </w:t>
      </w:r>
    </w:p>
    <w:p w:rsidR="00412D0E" w:rsidRDefault="00412D0E" w:rsidP="00412D0E">
      <w:pPr>
        <w:spacing w:line="360" w:lineRule="auto"/>
        <w:jc w:val="center"/>
      </w:pPr>
      <w:r>
        <w:t xml:space="preserve"> obor m</w:t>
      </w:r>
      <w:r>
        <w:t>atemati</w:t>
      </w:r>
      <w:r>
        <w:t>ka se zaměřením na vzdělávání,</w:t>
      </w:r>
    </w:p>
    <w:p w:rsidR="00412D0E" w:rsidRDefault="00412D0E" w:rsidP="00412D0E">
      <w:pPr>
        <w:spacing w:line="360" w:lineRule="auto"/>
        <w:jc w:val="center"/>
        <w:rPr>
          <w:b/>
        </w:rPr>
      </w:pPr>
      <w:r>
        <w:rPr>
          <w:b/>
        </w:rPr>
        <w:t>„</w:t>
      </w:r>
      <w:r>
        <w:rPr>
          <w:b/>
        </w:rPr>
        <w:t xml:space="preserve">Úlohy o dělitelnosti“  </w:t>
      </w:r>
    </w:p>
    <w:p w:rsidR="00E46DF5" w:rsidRDefault="00E46DF5" w:rsidP="00412D0E">
      <w:pPr>
        <w:spacing w:line="360" w:lineRule="auto"/>
        <w:jc w:val="center"/>
        <w:rPr>
          <w:b/>
        </w:rPr>
      </w:pPr>
    </w:p>
    <w:p w:rsidR="00412D0E" w:rsidRDefault="00412D0E" w:rsidP="00412D0E">
      <w:pPr>
        <w:spacing w:line="360" w:lineRule="auto"/>
        <w:jc w:val="center"/>
        <w:rPr>
          <w:b/>
        </w:rPr>
      </w:pPr>
    </w:p>
    <w:p w:rsidR="00412D0E" w:rsidRDefault="00412D0E" w:rsidP="00412D0E">
      <w:pPr>
        <w:spacing w:after="120" w:line="360" w:lineRule="auto"/>
        <w:ind w:firstLine="567"/>
        <w:jc w:val="both"/>
      </w:pPr>
      <w:r>
        <w:t>Předkládaná práce měla vést k podstatnému rozšíření znalostí autor</w:t>
      </w:r>
      <w:r>
        <w:t xml:space="preserve">a o využití elementárních poznatků o dělitelnosti v různých oborech matematiky či vědy obecně a v závěrečné části by pak následovalo autorské řešení některých úloh o dělitelnosti, zadaných v rámci MO. </w:t>
      </w:r>
      <w:r>
        <w:t xml:space="preserve"> </w:t>
      </w:r>
      <w:r>
        <w:t>Obsah práce je s tímto záměrem v souladu.</w:t>
      </w:r>
    </w:p>
    <w:p w:rsidR="00412D0E" w:rsidRDefault="00BF2E21" w:rsidP="00412D0E">
      <w:pPr>
        <w:spacing w:after="120" w:line="360" w:lineRule="auto"/>
        <w:ind w:firstLine="567"/>
        <w:jc w:val="both"/>
      </w:pPr>
      <w:r>
        <w:t xml:space="preserve">Domnívám se, že nejvíce vydařenou částí práce je první část, v níž se vysvětluje Gaussův algoritmus pro výpočet data </w:t>
      </w:r>
      <w:proofErr w:type="gramStart"/>
      <w:r>
        <w:t>velikonoční</w:t>
      </w:r>
      <w:proofErr w:type="gramEnd"/>
      <w:r>
        <w:t xml:space="preserve"> neděle. Tady získal autor práce poznatky, které by se daly využít i v jeho budoucí školní práci. (Jen je třeba se vyhnout nepřesnostem jako na str. 9 dole, kdy prvky </w:t>
      </w:r>
      <w:r w:rsidRPr="00BF2E21">
        <w:rPr>
          <w:i/>
        </w:rPr>
        <w:t>a</w:t>
      </w:r>
      <w:r>
        <w:t xml:space="preserve">, </w:t>
      </w:r>
      <w:r w:rsidRPr="00BF2E21">
        <w:rPr>
          <w:i/>
        </w:rPr>
        <w:t>b</w:t>
      </w:r>
      <w:r>
        <w:t xml:space="preserve">, </w:t>
      </w:r>
      <w:r w:rsidRPr="00BF2E21">
        <w:rPr>
          <w:i/>
        </w:rPr>
        <w:t>c</w:t>
      </w:r>
      <w:r>
        <w:t xml:space="preserve"> mají zřejmě náležet uzavřeným intervalům).  Dále následuje vcelku standartní pasáž věnovaná </w:t>
      </w:r>
      <w:proofErr w:type="spellStart"/>
      <w:r>
        <w:t>kongruencím</w:t>
      </w:r>
      <w:proofErr w:type="spellEnd"/>
      <w:r>
        <w:t>.</w:t>
      </w:r>
      <w:r w:rsidR="00465E79">
        <w:t xml:space="preserve"> Další část práce směřuje k hlubokému matematickému problému, kterým je Velká </w:t>
      </w:r>
      <w:proofErr w:type="spellStart"/>
      <w:r w:rsidR="00465E79">
        <w:t>Fermatova</w:t>
      </w:r>
      <w:proofErr w:type="spellEnd"/>
      <w:r w:rsidR="00465E79">
        <w:t xml:space="preserve"> věta. I ve školních souvislostech je vhodné se nejprve zmínit o pythagorejských trojicích</w:t>
      </w:r>
      <w:r w:rsidR="0024505A">
        <w:t xml:space="preserve">, </w:t>
      </w:r>
      <w:r w:rsidR="00465E79">
        <w:t>což autor činí od strany 28 dále.</w:t>
      </w:r>
      <w:r w:rsidR="0024505A">
        <w:t xml:space="preserve"> (Jen jde o trojice přirozených, nikoli celých čísel).</w:t>
      </w:r>
      <w:r w:rsidR="007671D0">
        <w:t xml:space="preserve"> To samozřejmě platí i pro řešení rovnice např. na 30</w:t>
      </w:r>
      <w:r w:rsidR="007671D0">
        <w:rPr>
          <w:vertAlign w:val="superscript"/>
        </w:rPr>
        <w:t>4</w:t>
      </w:r>
      <w:r w:rsidR="0024505A">
        <w:t xml:space="preserve"> </w:t>
      </w:r>
      <w:r w:rsidR="007671D0">
        <w:t xml:space="preserve">a i dále. </w:t>
      </w:r>
      <w:r w:rsidR="0024505A">
        <w:t>Nepovedl se text na str. 33 v horní části stránky.</w:t>
      </w:r>
      <w:r w:rsidR="00465E79">
        <w:t xml:space="preserve"> </w:t>
      </w:r>
      <w:r w:rsidR="007671D0">
        <w:t xml:space="preserve">Pokles úrovně autorova textu pokračuje i v poslední části, kde se pokouší o řešení jednotlivých příkladů MO. </w:t>
      </w:r>
      <w:r w:rsidR="00E46DF5">
        <w:t>To platí zejména o zápisu řešení příkladu na str. 43, kdy některé sentence znaků nejsou ani větami českého jazyka.</w:t>
      </w:r>
      <w:r w:rsidR="007671D0">
        <w:t xml:space="preserve"> </w:t>
      </w:r>
      <w:r w:rsidR="00E46DF5">
        <w:t>Na 45</w:t>
      </w:r>
      <w:r w:rsidR="00E46DF5">
        <w:rPr>
          <w:vertAlign w:val="subscript"/>
        </w:rPr>
        <w:t>6</w:t>
      </w:r>
      <w:r w:rsidR="00E46DF5">
        <w:t xml:space="preserve"> bych nehovořil o ponížení všech cifer, snad o zmenšení.</w:t>
      </w:r>
    </w:p>
    <w:p w:rsidR="00E46DF5" w:rsidRDefault="00E46DF5" w:rsidP="00412D0E">
      <w:pPr>
        <w:spacing w:after="120" w:line="360" w:lineRule="auto"/>
        <w:ind w:firstLine="567"/>
        <w:jc w:val="both"/>
      </w:pPr>
      <w:r>
        <w:t>Výpis oprav v předloženém textu je bohužel jen namátkový, chyb zůstalo více.</w:t>
      </w:r>
      <w:r w:rsidR="00B45555">
        <w:t xml:space="preserve"> Práce prošla kontrolou plagiátorství</w:t>
      </w:r>
      <w:r w:rsidR="00EB2241">
        <w:t>.</w:t>
      </w:r>
    </w:p>
    <w:p w:rsidR="00412D0E" w:rsidRDefault="00412D0E" w:rsidP="00412D0E">
      <w:pPr>
        <w:spacing w:after="120" w:line="480" w:lineRule="auto"/>
        <w:ind w:firstLine="567"/>
        <w:jc w:val="both"/>
        <w:rPr>
          <w:b/>
        </w:rPr>
      </w:pPr>
      <w:r>
        <w:t xml:space="preserve">Doporučuji předloženou práci </w:t>
      </w:r>
      <w:r>
        <w:rPr>
          <w:b/>
        </w:rPr>
        <w:t xml:space="preserve">uznat práci jako bakalářskou </w:t>
      </w:r>
      <w:r>
        <w:t xml:space="preserve">a hodnotím ji stupněm </w:t>
      </w:r>
      <w:r>
        <w:rPr>
          <w:b/>
        </w:rPr>
        <w:t>dobře.</w:t>
      </w:r>
    </w:p>
    <w:p w:rsidR="00EB2241" w:rsidRDefault="00EB2241" w:rsidP="00412D0E">
      <w:pPr>
        <w:spacing w:after="120" w:line="480" w:lineRule="auto"/>
        <w:ind w:firstLine="567"/>
        <w:jc w:val="both"/>
        <w:rPr>
          <w:b/>
        </w:rPr>
      </w:pPr>
      <w:bookmarkStart w:id="0" w:name="_GoBack"/>
      <w:bookmarkEnd w:id="0"/>
    </w:p>
    <w:p w:rsidR="00412D0E" w:rsidRDefault="00412D0E" w:rsidP="00412D0E">
      <w:pPr>
        <w:spacing w:line="360" w:lineRule="auto"/>
        <w:jc w:val="both"/>
      </w:pPr>
      <w:r>
        <w:t xml:space="preserve">V Plzni dne </w:t>
      </w:r>
      <w:r>
        <w:t>24</w:t>
      </w:r>
      <w:r>
        <w:t xml:space="preserve">. </w:t>
      </w:r>
      <w:r>
        <w:t>8</w:t>
      </w:r>
      <w:r>
        <w:t>.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2D0E" w:rsidRDefault="00412D0E" w:rsidP="00412D0E">
      <w:pPr>
        <w:spacing w:line="360" w:lineRule="auto"/>
        <w:jc w:val="both"/>
      </w:pPr>
      <w:r>
        <w:t xml:space="preserve">                                                                                                 doc. RNDr. Jaroslav Hora, CSc.</w:t>
      </w:r>
    </w:p>
    <w:p w:rsidR="00412D0E" w:rsidRDefault="00412D0E" w:rsidP="00412D0E">
      <w:r>
        <w:t xml:space="preserve">                                                                                                                  </w:t>
      </w:r>
      <w:r>
        <w:t>vedoucí práce</w:t>
      </w:r>
    </w:p>
    <w:p w:rsidR="002E2F5C" w:rsidRDefault="00EB2241"/>
    <w:sectPr w:rsidR="002E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0E"/>
    <w:rsid w:val="0024505A"/>
    <w:rsid w:val="00412D0E"/>
    <w:rsid w:val="00465E79"/>
    <w:rsid w:val="007671D0"/>
    <w:rsid w:val="00776D34"/>
    <w:rsid w:val="009D1252"/>
    <w:rsid w:val="00B45555"/>
    <w:rsid w:val="00BF2E21"/>
    <w:rsid w:val="00E46DF5"/>
    <w:rsid w:val="00EB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EBEE"/>
  <w15:chartTrackingRefBased/>
  <w15:docId w15:val="{C3AE13E7-6BB8-4F53-AEAD-BE6DF6B9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Hora</dc:creator>
  <cp:keywords/>
  <dc:description/>
  <cp:lastModifiedBy>Jaroslav Hora</cp:lastModifiedBy>
  <cp:revision>2</cp:revision>
  <dcterms:created xsi:type="dcterms:W3CDTF">2023-08-24T08:52:00Z</dcterms:created>
  <dcterms:modified xsi:type="dcterms:W3CDTF">2023-08-24T09:56:00Z</dcterms:modified>
</cp:coreProperties>
</file>