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63B3E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63B3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63B3E">
        <w:t xml:space="preserve"> Barbora Bartošová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63B3E">
        <w:t xml:space="preserve"> Spolupráce a koordinace politik </w:t>
      </w:r>
      <w:proofErr w:type="spellStart"/>
      <w:r w:rsidR="00263B3E">
        <w:t>donorských</w:t>
      </w:r>
      <w:proofErr w:type="spellEnd"/>
      <w:r w:rsidR="00263B3E">
        <w:t xml:space="preserve"> a recipientských států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263B3E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63B3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předložené diplomové práce je zjistit, do jaké míry a jakým způsobem jsou koordinovány politiky mezi donory (Velká Británie a Německo) a recipientskými státy. Způsoby koordinace jsou pak zkoumány pouze v rámci zdravotnického sektoru, který po vyhlášení </w:t>
      </w:r>
      <w:proofErr w:type="spellStart"/>
      <w:r>
        <w:rPr>
          <w:sz w:val="20"/>
          <w:szCs w:val="20"/>
        </w:rPr>
        <w:t>MDGs</w:t>
      </w:r>
      <w:proofErr w:type="spellEnd"/>
      <w:r>
        <w:rPr>
          <w:sz w:val="20"/>
          <w:szCs w:val="20"/>
        </w:rPr>
        <w:t xml:space="preserve"> zaznamenal prudký nárůst. Domnívám se, že takto definovaného cíle se podařilo dosáhnout.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263B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diplomová práce se věnuje zajímavému</w:t>
      </w:r>
      <w:r w:rsidR="001F2499">
        <w:rPr>
          <w:sz w:val="20"/>
          <w:szCs w:val="20"/>
        </w:rPr>
        <w:t xml:space="preserve"> a aktuálnímu tématu, jehož uchopení není nikterak snadné. Studentka vychází z předpokladu, že mezi donory a příjemci ODA dochází k harmonizaci </w:t>
      </w:r>
      <w:r w:rsidR="00D4165F">
        <w:rPr>
          <w:sz w:val="20"/>
          <w:szCs w:val="20"/>
        </w:rPr>
        <w:t xml:space="preserve">rozvojové spolupráce </w:t>
      </w:r>
      <w:r w:rsidR="004D4AB7">
        <w:rPr>
          <w:sz w:val="20"/>
          <w:szCs w:val="20"/>
        </w:rPr>
        <w:t xml:space="preserve">a snaží se zjistit, zda existuje kauzální vztah mezi finančním objemem poskytovaným donory na zdravotnictví a finančním objemem poskytovaným recipienty na týž sektor. Sledovanými donory jsou Německo a Velká Británie, Z recipientů to jsou státy, které ve sledovaném období (2000-2009) patřily k 20 největším příjemcům pomoci od VB resp. Německa. První část práce se poměrně obsáhle věnuje metodologii, sběru dat, zdůvodnění </w:t>
      </w:r>
      <w:r w:rsidR="00D4165F">
        <w:rPr>
          <w:sz w:val="20"/>
          <w:szCs w:val="20"/>
        </w:rPr>
        <w:t>výběru sledovaných zemí a krátce</w:t>
      </w:r>
      <w:r w:rsidR="004D4AB7">
        <w:rPr>
          <w:sz w:val="20"/>
          <w:szCs w:val="20"/>
        </w:rPr>
        <w:t xml:space="preserve"> pře</w:t>
      </w:r>
      <w:r w:rsidR="00D4165F">
        <w:rPr>
          <w:sz w:val="20"/>
          <w:szCs w:val="20"/>
        </w:rPr>
        <w:t>dstavuje</w:t>
      </w:r>
      <w:r w:rsidR="004D4AB7">
        <w:rPr>
          <w:sz w:val="20"/>
          <w:szCs w:val="20"/>
        </w:rPr>
        <w:t xml:space="preserve"> rozvojov</w:t>
      </w:r>
      <w:r w:rsidR="00D4165F">
        <w:rPr>
          <w:sz w:val="20"/>
          <w:szCs w:val="20"/>
        </w:rPr>
        <w:t>é</w:t>
      </w:r>
      <w:r w:rsidR="004D4AB7">
        <w:rPr>
          <w:sz w:val="20"/>
          <w:szCs w:val="20"/>
        </w:rPr>
        <w:t xml:space="preserve"> politik</w:t>
      </w:r>
      <w:r w:rsidR="00D4165F">
        <w:rPr>
          <w:sz w:val="20"/>
          <w:szCs w:val="20"/>
        </w:rPr>
        <w:t>y</w:t>
      </w:r>
      <w:bookmarkStart w:id="0" w:name="_GoBack"/>
      <w:bookmarkEnd w:id="0"/>
      <w:r w:rsidR="004D4AB7">
        <w:rPr>
          <w:sz w:val="20"/>
          <w:szCs w:val="20"/>
        </w:rPr>
        <w:t xml:space="preserve"> dvou sledovaných donorů. Vzhledem k charakteru práce považuji zařazení samostatné metodologické kapitoly za velmi vhodné a užitečné. V další kapitole nabízí studentka podrobný přehled výše poskytované ODA VB a Německa v období 2000-2009 (se zaměřením na výdaje směřující do zdravotnictví) a současně výši poskytovaných prostředků na zdravotnictví na straně recipientů. Předložené statistiky pak porovnává a dochází k závěru, že pouze u několika mála zemí můžeme v jeden rok zaznamenat nárůst prostředků do zdravotnictví ze strany donorů i příjemců. V poslední části práce pak studentka podrobuje bližší analýze právě uvedenou skupinu zemí (tj. donoři vynaložili více prostředků na zdravotnictví a ve stejný rok vynaložil více prostředků i daný příjemce) a zkoumá, zda dochází ke koordinaci aktivit mezi příjemcem a dárcem. V případě VB je pozornost věnována DR Kongo, Keni, Mosambiku, Nepálu, Nigérii a Zambii, u Německa jsou sledovány DR Kongo, Ghana, JAR, Uganda, Vietnam a Zambie. V závěru pak studentka konstatuje, že teze ohledně harmonizace mezi donory a příjemci se nepotvrdila a že v řadě případů zcela chybí základní prováděcí rámce, které by zajišťovaly kooperaci mezi oběma aktéry.</w:t>
      </w:r>
      <w:r w:rsidR="00FB00E9">
        <w:rPr>
          <w:sz w:val="20"/>
          <w:szCs w:val="20"/>
        </w:rPr>
        <w:t xml:space="preserve"> Rovněž poukazuje (dle mého velmi dobře) na nedostatky v poskytování britské a německé ODA, zejména pak na problémy na německé straně související především s transparentností. </w:t>
      </w:r>
    </w:p>
    <w:p w:rsidR="004D4AB7" w:rsidRDefault="00616B4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Naznačené dělení práce považuji za správné a v souladu s vymezeným cílem. Z celého textu je patrné, že studentka shromáždila velké množství informací, které nejen sumarizuje, ale také analyzuje, komentuje a vyvozuje vlastní závěry.</w:t>
      </w:r>
      <w:r w:rsidR="004E65E4">
        <w:rPr>
          <w:sz w:val="20"/>
          <w:szCs w:val="20"/>
        </w:rPr>
        <w:t xml:space="preserve"> </w:t>
      </w:r>
    </w:p>
    <w:p w:rsidR="004E65E4" w:rsidRPr="002821D2" w:rsidRDefault="004E65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rovněž opatřen množstvím příloh, s nimiž se v textu průběžně pracuje a bez kterých by bylo prakticky nemožné udržet konzistenci 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4E65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práce splňuje všechna kritéria kladená na tento typ textů. V celém textu je řádně okazováno, přičemž studentka pracuje s množstvím primárních zdrojů, jejichž vyhledání bylo jistě obtížné. Jazykové nečistoty v textu jsou zcela v normě.</w:t>
      </w:r>
    </w:p>
    <w:p w:rsidR="004E65E4" w:rsidRPr="002821D2" w:rsidRDefault="004E65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4E65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diplomová práce je zajímavým textem, kterému nechybí ambice skutečně analyzovat vztah mezi poskytovateli a příjemci rozvojové pomoci a poukázat na reálné nenaplňování </w:t>
      </w:r>
      <w:r w:rsidR="00B57F06">
        <w:rPr>
          <w:sz w:val="20"/>
          <w:szCs w:val="20"/>
        </w:rPr>
        <w:t>deklarovaných cílů harmonizovat rozvojové politiky. Text</w:t>
      </w:r>
      <w:r w:rsidR="00FB00E9">
        <w:rPr>
          <w:sz w:val="20"/>
          <w:szCs w:val="20"/>
        </w:rPr>
        <w:t xml:space="preserve"> je napsán poměrně hutně a nechybí mu silný empirický základ a množství faktografických údajů. Díky tomu je text obsahově velmi zajímavý, nicméně ne moc dobře čtivý a místy až přehnaně informativní. Oceňuji, že studentka množství informací shrnula do tabulek, které jsou v příloze a tak na řadu informací pouze odkazuje a neopakuje je, nicméně i tak si myslím, že by práci prospělo trochu odlehčení. Jednou z možností, jak toho dosáhnout, by mohlo být omezení výběru sledovaných zemí.</w:t>
      </w:r>
    </w:p>
    <w:p w:rsidR="00FB00E9" w:rsidRPr="002821D2" w:rsidRDefault="00FB00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F64DF" w:rsidRDefault="00CF64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Studentka v práci zmiňuje, že pravděpodobně nejproblematičtější situace je v DR Kongo, což dává do souvislosti se slabostí státu. Mohla by toto studentka nějak rozvést a blíže zdůvodnit, proč právě tento faktor spojuje s DR Kongo a ne třeba Ugandou či Zambií?</w:t>
      </w:r>
    </w:p>
    <w:p w:rsidR="00CF64DF" w:rsidRDefault="00CF64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F64DF" w:rsidRPr="002821D2" w:rsidRDefault="00E139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Vidí studentka nějaký reálný způsob, jak zajistit vyšší míru harmonizace </w:t>
      </w:r>
      <w:proofErr w:type="spellStart"/>
      <w:r>
        <w:rPr>
          <w:sz w:val="20"/>
          <w:szCs w:val="20"/>
        </w:rPr>
        <w:t>donorských</w:t>
      </w:r>
      <w:proofErr w:type="spellEnd"/>
      <w:r>
        <w:rPr>
          <w:sz w:val="20"/>
          <w:szCs w:val="20"/>
        </w:rPr>
        <w:t xml:space="preserve"> a recipientských politik?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4E65E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4E65E4">
        <w:rPr>
          <w:b/>
          <w:sz w:val="20"/>
          <w:szCs w:val="20"/>
        </w:rPr>
        <w:t>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4E65E4" w:rsidP="003C559B">
      <w:r>
        <w:t>9.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02" w:rsidRDefault="00204B02" w:rsidP="00D10D7C">
      <w:pPr>
        <w:spacing w:after="0" w:line="240" w:lineRule="auto"/>
      </w:pPr>
      <w:r>
        <w:separator/>
      </w:r>
    </w:p>
  </w:endnote>
  <w:endnote w:type="continuationSeparator" w:id="0">
    <w:p w:rsidR="00204B02" w:rsidRDefault="00204B0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02" w:rsidRDefault="00204B02" w:rsidP="00D10D7C">
      <w:pPr>
        <w:spacing w:after="0" w:line="240" w:lineRule="auto"/>
      </w:pPr>
      <w:r>
        <w:separator/>
      </w:r>
    </w:p>
  </w:footnote>
  <w:footnote w:type="continuationSeparator" w:id="0">
    <w:p w:rsidR="00204B02" w:rsidRDefault="00204B0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F2499"/>
    <w:rsid w:val="00204B02"/>
    <w:rsid w:val="00263B3E"/>
    <w:rsid w:val="002821D2"/>
    <w:rsid w:val="003C559B"/>
    <w:rsid w:val="00435ED6"/>
    <w:rsid w:val="004D4AB7"/>
    <w:rsid w:val="004E65E4"/>
    <w:rsid w:val="00616B47"/>
    <w:rsid w:val="00694816"/>
    <w:rsid w:val="009C488A"/>
    <w:rsid w:val="00B57F06"/>
    <w:rsid w:val="00C301CB"/>
    <w:rsid w:val="00CF64DF"/>
    <w:rsid w:val="00D10D7C"/>
    <w:rsid w:val="00D4165F"/>
    <w:rsid w:val="00E139D1"/>
    <w:rsid w:val="00F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203</TotalTime>
  <Pages>2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12</cp:revision>
  <cp:lastPrinted>2013-05-13T09:21:00Z</cp:lastPrinted>
  <dcterms:created xsi:type="dcterms:W3CDTF">2013-05-09T13:42:00Z</dcterms:created>
  <dcterms:modified xsi:type="dcterms:W3CDTF">2013-05-13T09:21:00Z</dcterms:modified>
</cp:coreProperties>
</file>