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F" w:rsidRDefault="0001534F" w:rsidP="0001534F">
      <w:pPr>
        <w:pStyle w:val="Bezmezer"/>
      </w:pPr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2761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2761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618">
        <w:rPr>
          <w:rFonts w:ascii="Times New Roman" w:hAnsi="Times New Roman" w:cs="Times New Roman"/>
          <w:b/>
          <w:i/>
          <w:sz w:val="24"/>
          <w:szCs w:val="24"/>
        </w:rPr>
        <w:t xml:space="preserve">Ladislav </w:t>
      </w:r>
      <w:proofErr w:type="spellStart"/>
      <w:r w:rsidR="00B27618">
        <w:rPr>
          <w:rFonts w:ascii="Times New Roman" w:hAnsi="Times New Roman" w:cs="Times New Roman"/>
          <w:b/>
          <w:i/>
          <w:sz w:val="24"/>
          <w:szCs w:val="24"/>
        </w:rPr>
        <w:t>Louženský</w:t>
      </w:r>
      <w:proofErr w:type="spellEnd"/>
    </w:p>
    <w:p w:rsidR="00D10D7C" w:rsidRPr="004929C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B27618">
        <w:rPr>
          <w:rFonts w:ascii="Times New Roman" w:hAnsi="Times New Roman" w:cs="Times New Roman"/>
          <w:sz w:val="24"/>
          <w:szCs w:val="24"/>
        </w:rPr>
        <w:t>Kanadská vojenská účast v Afghánistánu</w:t>
      </w:r>
    </w:p>
    <w:p w:rsidR="00D10D7C" w:rsidRPr="004929CD" w:rsidRDefault="00D10D7C" w:rsidP="004929C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Pr="0001534F" w:rsidRDefault="0001534F" w:rsidP="0001534F">
      <w:pPr>
        <w:pStyle w:val="Bezmezer"/>
        <w:jc w:val="both"/>
        <w:rPr>
          <w:rFonts w:ascii="Times New Roman" w:hAnsi="Times New Roman" w:cs="Times New Roman"/>
        </w:rPr>
      </w:pPr>
      <w:r w:rsidRPr="0001534F">
        <w:rPr>
          <w:rFonts w:ascii="Times New Roman" w:hAnsi="Times New Roman" w:cs="Times New Roman"/>
        </w:rPr>
        <w:t>Rád bych na tomto místě poznamenal, že autor se mnou práci konzultoval jen minimálně. Výsledný text jsem uviděl až po vypršení termínu. Vedoucím práce jsem tudíž byl pouze nominálně.</w:t>
      </w:r>
    </w:p>
    <w:p w:rsidR="0001534F" w:rsidRPr="004929CD" w:rsidRDefault="0001534F" w:rsidP="0001534F">
      <w:pPr>
        <w:pStyle w:val="Bezmezer"/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929CD" w:rsidRDefault="00564FD9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práce bylo zjistit, do jaké míry kanadská vojenská intervence v Afghánistánu ovlivňovala federální volby v letech 2004-2011. Cíl práce považuji za </w:t>
      </w:r>
      <w:r w:rsidR="00823A2A">
        <w:rPr>
          <w:rFonts w:ascii="Times New Roman" w:hAnsi="Times New Roman" w:cs="Times New Roman"/>
          <w:sz w:val="24"/>
          <w:szCs w:val="24"/>
        </w:rPr>
        <w:t>úspěšně naplněný</w:t>
      </w:r>
      <w:r w:rsidR="00B54742">
        <w:rPr>
          <w:rFonts w:ascii="Times New Roman" w:hAnsi="Times New Roman" w:cs="Times New Roman"/>
          <w:sz w:val="24"/>
          <w:szCs w:val="24"/>
        </w:rPr>
        <w:t xml:space="preserve">, i když jeho samotný závěr za </w:t>
      </w:r>
      <w:r w:rsidR="0001534F">
        <w:rPr>
          <w:rFonts w:ascii="Times New Roman" w:hAnsi="Times New Roman" w:cs="Times New Roman"/>
          <w:sz w:val="24"/>
          <w:szCs w:val="24"/>
        </w:rPr>
        <w:t xml:space="preserve">poněkud </w:t>
      </w:r>
      <w:r w:rsidR="00B54742">
        <w:rPr>
          <w:rFonts w:ascii="Times New Roman" w:hAnsi="Times New Roman" w:cs="Times New Roman"/>
          <w:sz w:val="24"/>
          <w:szCs w:val="24"/>
        </w:rPr>
        <w:t>polemický</w:t>
      </w:r>
      <w:r w:rsidR="00823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01534F" w:rsidRDefault="00B54742" w:rsidP="00B5474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Předkládaná práce je velmi sofistikovanou analýzou dopadů kanadského působení v Afghánistánu na federální volby. Autor postupoval systematicky</w:t>
      </w:r>
      <w:r w:rsidR="0001534F">
        <w:rPr>
          <w:rFonts w:ascii="Times New Roman" w:hAnsi="Times New Roman" w:cs="Times New Roman"/>
          <w:sz w:val="24"/>
          <w:szCs w:val="24"/>
        </w:rPr>
        <w:t xml:space="preserve"> a srozumitelně: </w:t>
      </w:r>
      <w:r>
        <w:rPr>
          <w:rFonts w:ascii="Times New Roman" w:hAnsi="Times New Roman" w:cs="Times New Roman"/>
          <w:sz w:val="24"/>
          <w:szCs w:val="24"/>
        </w:rPr>
        <w:t>nejprve stručně představil kanadské působení ve zmiňované zemi (2. kap) a následně vysvětluje, jaké determinanty ovlivňují kanadskou politickou scénu (3. kap). Klíčovou částí práce jsou kapitoly 4 až 7, kde provádí zmiňovan</w:t>
      </w:r>
      <w:r w:rsidR="0001534F">
        <w:rPr>
          <w:rFonts w:ascii="Times New Roman" w:hAnsi="Times New Roman" w:cs="Times New Roman"/>
          <w:sz w:val="24"/>
          <w:szCs w:val="24"/>
        </w:rPr>
        <w:t>ou volební analýzu.</w:t>
      </w:r>
    </w:p>
    <w:p w:rsidR="00DF628D" w:rsidRPr="00B54742" w:rsidRDefault="00823A2A" w:rsidP="00B5474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4742">
        <w:rPr>
          <w:rFonts w:ascii="Times New Roman" w:hAnsi="Times New Roman" w:cs="Times New Roman"/>
          <w:sz w:val="24"/>
          <w:szCs w:val="24"/>
        </w:rPr>
        <w:t>Práce je doplněna vhodnou přílohou.</w:t>
      </w:r>
    </w:p>
    <w:p w:rsidR="00823A2A" w:rsidRDefault="00823A2A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práce je přeci jen trochu ukvapený: skutečně kanadská participace </w:t>
      </w:r>
      <w:r w:rsidR="00225BAF">
        <w:rPr>
          <w:rFonts w:ascii="Times New Roman" w:hAnsi="Times New Roman" w:cs="Times New Roman"/>
          <w:sz w:val="24"/>
          <w:szCs w:val="24"/>
        </w:rPr>
        <w:t xml:space="preserve">dle autora </w:t>
      </w:r>
      <w:r>
        <w:rPr>
          <w:rFonts w:ascii="Times New Roman" w:hAnsi="Times New Roman" w:cs="Times New Roman"/>
          <w:sz w:val="24"/>
          <w:szCs w:val="24"/>
        </w:rPr>
        <w:t xml:space="preserve">„nemá na volební chování voličů takřka žádný reálný dopad“ (s. 67). </w:t>
      </w:r>
      <w:r w:rsidR="00225BAF">
        <w:rPr>
          <w:rFonts w:ascii="Times New Roman" w:hAnsi="Times New Roman" w:cs="Times New Roman"/>
          <w:sz w:val="24"/>
          <w:szCs w:val="24"/>
        </w:rPr>
        <w:t>Není ale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5BAF">
        <w:rPr>
          <w:rFonts w:ascii="Times New Roman" w:hAnsi="Times New Roman" w:cs="Times New Roman"/>
          <w:sz w:val="24"/>
          <w:szCs w:val="24"/>
        </w:rPr>
        <w:t xml:space="preserve">kové tvrzení přeci jen přehnané? </w:t>
      </w:r>
      <w:r>
        <w:rPr>
          <w:rFonts w:ascii="Times New Roman" w:hAnsi="Times New Roman" w:cs="Times New Roman"/>
          <w:sz w:val="24"/>
          <w:szCs w:val="24"/>
        </w:rPr>
        <w:t xml:space="preserve">Autor ostatně sám v textu uvádí (s. 34), že jedním z dvou možných důvodů, proč se premiér </w:t>
      </w:r>
      <w:proofErr w:type="spellStart"/>
      <w:r>
        <w:rPr>
          <w:rFonts w:ascii="Times New Roman" w:hAnsi="Times New Roman" w:cs="Times New Roman"/>
          <w:sz w:val="24"/>
          <w:szCs w:val="24"/>
        </w:rPr>
        <w:t>Chretién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roce 2002 rozhodl stáhnout kanadské vojáky z Afghánistánu, byla obava z reakce veřejného mínění na tzv.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>
        <w:rPr>
          <w:rFonts w:ascii="Times New Roman" w:hAnsi="Times New Roman" w:cs="Times New Roman"/>
          <w:sz w:val="24"/>
          <w:szCs w:val="24"/>
        </w:rPr>
        <w:t>“, při kterém se 4 kanadští vojáci stali terčem chybně vedeného útoku amerického letectva a jeho následkům pak podlehli.</w:t>
      </w:r>
      <w:r w:rsidR="00B54742">
        <w:rPr>
          <w:rFonts w:ascii="Times New Roman" w:hAnsi="Times New Roman" w:cs="Times New Roman"/>
          <w:sz w:val="24"/>
          <w:szCs w:val="24"/>
        </w:rPr>
        <w:t xml:space="preserve"> Tímto přinejmenším naznačuje, že premiéři formují zahraniční politiku s ohledem na to, jak ji vnímá veřejné mínění.</w:t>
      </w:r>
    </w:p>
    <w:p w:rsidR="00B54742" w:rsidRDefault="00B54742" w:rsidP="00B5474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neposlední řadě je </w:t>
      </w:r>
      <w:r w:rsidR="0001534F">
        <w:rPr>
          <w:rFonts w:ascii="Times New Roman" w:hAnsi="Times New Roman" w:cs="Times New Roman"/>
          <w:sz w:val="24"/>
          <w:szCs w:val="24"/>
        </w:rPr>
        <w:t xml:space="preserve">třeba připomenout, že </w:t>
      </w:r>
      <w:r>
        <w:rPr>
          <w:rFonts w:ascii="Times New Roman" w:hAnsi="Times New Roman" w:cs="Times New Roman"/>
          <w:sz w:val="24"/>
          <w:szCs w:val="24"/>
        </w:rPr>
        <w:t xml:space="preserve">v textu </w:t>
      </w:r>
      <w:r w:rsidR="0001534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využíváno </w:t>
      </w:r>
      <w:r w:rsidR="0001534F">
        <w:rPr>
          <w:rFonts w:ascii="Times New Roman" w:hAnsi="Times New Roman" w:cs="Times New Roman"/>
          <w:sz w:val="24"/>
          <w:szCs w:val="24"/>
        </w:rPr>
        <w:t xml:space="preserve">několika </w:t>
      </w:r>
      <w:r>
        <w:rPr>
          <w:rFonts w:ascii="Times New Roman" w:hAnsi="Times New Roman" w:cs="Times New Roman"/>
          <w:sz w:val="24"/>
          <w:szCs w:val="24"/>
        </w:rPr>
        <w:t xml:space="preserve">cizích termínů (viz mediální primic,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politika), z nichž některé by bylo vhodné vysvětlit alespoň „pod čarou“.  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lastRenderedPageBreak/>
        <w:t>FORMÁLNÍ ÚPRAVA (jazykový projev, kvalita citací a používané literatury, grafická úprava)</w:t>
      </w:r>
    </w:p>
    <w:p w:rsidR="00823A2A" w:rsidRDefault="00B54742" w:rsidP="00823A2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úprava textu je v pořádku. </w:t>
      </w:r>
      <w:r w:rsidR="00823A2A">
        <w:rPr>
          <w:rFonts w:ascii="Times New Roman" w:hAnsi="Times New Roman" w:cs="Times New Roman"/>
          <w:sz w:val="24"/>
          <w:szCs w:val="24"/>
        </w:rPr>
        <w:t>Práce je poměrně rozsáhlá</w:t>
      </w:r>
      <w:r>
        <w:rPr>
          <w:rFonts w:ascii="Times New Roman" w:hAnsi="Times New Roman" w:cs="Times New Roman"/>
          <w:sz w:val="24"/>
          <w:szCs w:val="24"/>
        </w:rPr>
        <w:t xml:space="preserve"> – i když </w:t>
      </w:r>
      <w:r w:rsidR="00823A2A">
        <w:rPr>
          <w:rFonts w:ascii="Times New Roman" w:hAnsi="Times New Roman" w:cs="Times New Roman"/>
          <w:sz w:val="24"/>
          <w:szCs w:val="24"/>
        </w:rPr>
        <w:t>ještě v mezích, které doporučují maximální délku</w:t>
      </w:r>
      <w:r>
        <w:rPr>
          <w:rFonts w:ascii="Times New Roman" w:hAnsi="Times New Roman" w:cs="Times New Roman"/>
          <w:sz w:val="24"/>
          <w:szCs w:val="24"/>
        </w:rPr>
        <w:t xml:space="preserve"> – a je vidět, že téma autora velmi zaujalo</w:t>
      </w:r>
      <w:r w:rsidR="00823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Množství použité literatury je přiměřené. Autor se nedopouští </w:t>
      </w:r>
      <w:r w:rsidR="0001534F">
        <w:rPr>
          <w:rFonts w:ascii="Times New Roman" w:hAnsi="Times New Roman" w:cs="Times New Roman"/>
          <w:sz w:val="24"/>
          <w:szCs w:val="24"/>
        </w:rPr>
        <w:t xml:space="preserve">žádných </w:t>
      </w:r>
      <w:r>
        <w:rPr>
          <w:rFonts w:ascii="Times New Roman" w:hAnsi="Times New Roman" w:cs="Times New Roman"/>
          <w:sz w:val="24"/>
          <w:szCs w:val="24"/>
        </w:rPr>
        <w:t>chyb při odkazování</w:t>
      </w:r>
      <w:r w:rsidR="0001534F">
        <w:rPr>
          <w:rFonts w:ascii="Times New Roman" w:hAnsi="Times New Roman" w:cs="Times New Roman"/>
          <w:sz w:val="24"/>
          <w:szCs w:val="24"/>
        </w:rPr>
        <w:t xml:space="preserve"> a citování</w:t>
      </w:r>
      <w:r>
        <w:rPr>
          <w:rFonts w:ascii="Times New Roman" w:hAnsi="Times New Roman" w:cs="Times New Roman"/>
          <w:sz w:val="24"/>
          <w:szCs w:val="24"/>
        </w:rPr>
        <w:t>. Konečně v textu nenacházíme gramatick</w:t>
      </w:r>
      <w:r w:rsidR="0001534F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nebo stylistick</w:t>
      </w:r>
      <w:r w:rsidR="0001534F">
        <w:rPr>
          <w:rFonts w:ascii="Times New Roman" w:hAnsi="Times New Roman" w:cs="Times New Roman"/>
          <w:sz w:val="24"/>
          <w:szCs w:val="24"/>
        </w:rPr>
        <w:t>é nedostatky. Jedinou chybu formální úpravy textu shledávám v překlepu, který se nachází hled v obsahu viz azbukou psaný text u kap. 6. 2 (s. 2).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8F1DA7" w:rsidRPr="008F1DA7" w:rsidRDefault="0001534F" w:rsidP="008F1DA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DA7">
        <w:rPr>
          <w:rFonts w:ascii="Times New Roman" w:hAnsi="Times New Roman" w:cs="Times New Roman"/>
          <w:sz w:val="24"/>
          <w:szCs w:val="24"/>
        </w:rPr>
        <w:t xml:space="preserve">Předkládaná práce </w:t>
      </w:r>
      <w:r w:rsidR="008F1DA7" w:rsidRPr="008F1DA7">
        <w:rPr>
          <w:rFonts w:ascii="Times New Roman" w:hAnsi="Times New Roman" w:cs="Times New Roman"/>
          <w:sz w:val="24"/>
          <w:szCs w:val="24"/>
        </w:rPr>
        <w:t xml:space="preserve">po všech stránkách splňuje sledovaná kritéria očekávaná od studenta bakalářského stupně. Autor vytvořil kvalitní text, ze kterého jednoznačně vyplývá jeho zájem i porozumění daného tématu. Jeho jazykový styl se zdá být velmi vytříbený, argumentační linie srozumitelná a konzistentní. </w:t>
      </w:r>
    </w:p>
    <w:p w:rsidR="00D10D7C" w:rsidRPr="004929CD" w:rsidRDefault="008F1DA7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8F1DA7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tvrdí, že události v Afghánistánu volby v Kanadě nijak neovlivňovaly, resp. ovlivňovaly zcela minimálně. Na druhé straně tvrdí, že v minulosti došlo k několika volbám, kde se zahraniční politika stala hlavním tématem voleb. Co tedy válce Afghánistánu „chybělo“ k tomu, aby voliče více zaujala?  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8F1DA7" w:rsidP="004929CD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Výborně.</w:t>
      </w: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4929C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A1" w:rsidRDefault="00134AA1" w:rsidP="00D10D7C">
      <w:pPr>
        <w:spacing w:after="0" w:line="240" w:lineRule="auto"/>
      </w:pPr>
      <w:r>
        <w:separator/>
      </w:r>
    </w:p>
  </w:endnote>
  <w:endnote w:type="continuationSeparator" w:id="0">
    <w:p w:rsidR="00134AA1" w:rsidRDefault="00134AA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A1" w:rsidRDefault="00134AA1" w:rsidP="00D10D7C">
      <w:pPr>
        <w:spacing w:after="0" w:line="240" w:lineRule="auto"/>
      </w:pPr>
      <w:r>
        <w:separator/>
      </w:r>
    </w:p>
  </w:footnote>
  <w:footnote w:type="continuationSeparator" w:id="0">
    <w:p w:rsidR="00134AA1" w:rsidRDefault="00134AA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534F"/>
    <w:rsid w:val="00056A57"/>
    <w:rsid w:val="00115661"/>
    <w:rsid w:val="0012043E"/>
    <w:rsid w:val="00134AA1"/>
    <w:rsid w:val="00225BAF"/>
    <w:rsid w:val="0023260E"/>
    <w:rsid w:val="00232DF4"/>
    <w:rsid w:val="002821D2"/>
    <w:rsid w:val="003C559B"/>
    <w:rsid w:val="00435ED6"/>
    <w:rsid w:val="00470C62"/>
    <w:rsid w:val="004929CD"/>
    <w:rsid w:val="00564FD9"/>
    <w:rsid w:val="00694816"/>
    <w:rsid w:val="00805B44"/>
    <w:rsid w:val="00823A2A"/>
    <w:rsid w:val="008F1DA7"/>
    <w:rsid w:val="009C488A"/>
    <w:rsid w:val="00AD2A96"/>
    <w:rsid w:val="00B27618"/>
    <w:rsid w:val="00B54742"/>
    <w:rsid w:val="00C301CB"/>
    <w:rsid w:val="00D10D7C"/>
    <w:rsid w:val="00D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015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9503B"/>
    <w:rsid w:val="004D670B"/>
    <w:rsid w:val="00685D08"/>
    <w:rsid w:val="009218C1"/>
    <w:rsid w:val="00A630AC"/>
    <w:rsid w:val="00AA1FAB"/>
    <w:rsid w:val="00BA1304"/>
    <w:rsid w:val="00E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David</cp:lastModifiedBy>
  <cp:revision>3</cp:revision>
  <dcterms:created xsi:type="dcterms:W3CDTF">2014-05-08T16:25:00Z</dcterms:created>
  <dcterms:modified xsi:type="dcterms:W3CDTF">2014-05-22T20:16:00Z</dcterms:modified>
</cp:coreProperties>
</file>