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E1EA6AEE16C41F691F48CC0DBED576F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61A3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63C96BAB8DD4C25A75C609EF6FBADD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20A68148E5549BB8E04119FA3BCBBEC"/>
          </w:placeholder>
        </w:sdtPr>
        <w:sdtEndPr>
          <w:rPr>
            <w:rStyle w:val="Standardnpsmoodstavce"/>
            <w:b w:val="0"/>
          </w:rPr>
        </w:sdtEndPr>
        <w:sdtContent>
          <w:r w:rsidR="00361A3C">
            <w:rPr>
              <w:rStyle w:val="Styl1Char"/>
            </w:rPr>
            <w:t>Kristýna Švédová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67809ABB91C44E8BBFDDC7FFF0C597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61A3C">
            <w:rPr>
              <w:rStyle w:val="Styl7Char"/>
            </w:rPr>
            <w:t>Analýza zahraniční rozvojové spolupráce Japonska v Africe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DEFDD9B1B77435CADB030A8F7E17BA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61A3C">
            <w:rPr>
              <w:rStyle w:val="Styl3Char"/>
            </w:rPr>
            <w:t xml:space="preserve">Linda </w:t>
          </w:r>
          <w:proofErr w:type="spellStart"/>
          <w:r w:rsidR="00361A3C">
            <w:rPr>
              <w:rStyle w:val="Styl3Char"/>
            </w:rPr>
            <w:t>Piknerová</w:t>
          </w:r>
          <w:proofErr w:type="spellEnd"/>
          <w:r w:rsidR="00361A3C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CC4480641E3A42A6A45CD6D81C372FA3"/>
        </w:placeholder>
      </w:sdtPr>
      <w:sdtEndPr>
        <w:rPr>
          <w:rStyle w:val="StA"/>
          <w:szCs w:val="22"/>
        </w:rPr>
      </w:sdtEndPr>
      <w:sdtContent>
        <w:p w:rsidR="002821D2" w:rsidRPr="00EA4F90" w:rsidRDefault="000838B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předložené diplomové práce je analýza japonské zahraniční rozvojové politiky ve vztahu k Africe, přičemž pozornost je zaměřena na dvojici afrických států – </w:t>
          </w:r>
          <w:proofErr w:type="spellStart"/>
          <w:r>
            <w:rPr>
              <w:rStyle w:val="st1Char"/>
            </w:rPr>
            <w:t>Kěňu</w:t>
          </w:r>
          <w:proofErr w:type="spellEnd"/>
          <w:r>
            <w:rPr>
              <w:rStyle w:val="st1Char"/>
            </w:rPr>
            <w:t xml:space="preserve"> a Tanzanii. Domnívám se, že cíl se </w:t>
          </w:r>
          <w:r w:rsidR="00260670">
            <w:rPr>
              <w:rStyle w:val="st1Char"/>
            </w:rPr>
            <w:t>podařilo zcela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9888F1149E446579FCAC7E813B91F2B"/>
        </w:placeholder>
      </w:sdtPr>
      <w:sdtEndPr>
        <w:rPr>
          <w:rStyle w:val="Standardnpsmoodstavce"/>
          <w:sz w:val="20"/>
          <w:szCs w:val="20"/>
        </w:rPr>
      </w:sdtEndPr>
      <w:sdtContent>
        <w:p w:rsidR="00E60709" w:rsidRDefault="002606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věnuje v českém prostředí nezpracovanému tématu a je třeba ocenit, že </w:t>
          </w:r>
          <w:r w:rsidR="00FC7DBC">
            <w:rPr>
              <w:rStyle w:val="st1Char"/>
            </w:rPr>
            <w:t xml:space="preserve">se studentka do takto obtížného tématu pustila. Počet dostupných zdrojů je velmi omezen a je třeba vyzdvihnout, že pro jejich získání podnikla studentka zahraniční stáž ve Švédsku, kde získala mnoho podnětných informací, které nejsou v ČR (ani v česku dostupných </w:t>
          </w:r>
          <w:proofErr w:type="gramStart"/>
          <w:r w:rsidR="00FC7DBC">
            <w:rPr>
              <w:rStyle w:val="st1Char"/>
            </w:rPr>
            <w:t>databázích</w:t>
          </w:r>
          <w:proofErr w:type="gramEnd"/>
          <w:r w:rsidR="00FC7DBC">
            <w:rPr>
              <w:rStyle w:val="st1Char"/>
            </w:rPr>
            <w:t>) přístupné. Náročnos</w:t>
          </w:r>
          <w:r w:rsidR="00E60709">
            <w:rPr>
              <w:rStyle w:val="st1Char"/>
            </w:rPr>
            <w:t xml:space="preserve">t tématu i ochotu podniknout zahraniční pobyt je třeba jednoznačně vyzdvihnout. </w:t>
          </w:r>
        </w:p>
        <w:p w:rsidR="00E60709" w:rsidRDefault="00E6070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Samotné zpracování tématu je dle mého názoru také zdařilé. Po úvodním vymezení zahraniční a rozvojové politiky jsou přiblížena japonská specifika, s nimiž se v rámci obou politik můžeme setkat. Správně je vyzdvižen význam lidské bezpečnosti v agendě japonské zahraniční (rozvojové) politiky</w:t>
          </w:r>
          <w:r w:rsidR="00B9533E">
            <w:rPr>
              <w:rStyle w:val="st1Char"/>
            </w:rPr>
            <w:t xml:space="preserve">, značná pozornost je pak věnována konferencím </w:t>
          </w:r>
          <w:proofErr w:type="spellStart"/>
          <w:r w:rsidR="00B9533E">
            <w:rPr>
              <w:rStyle w:val="st1Char"/>
            </w:rPr>
            <w:t>TICAD</w:t>
          </w:r>
          <w:proofErr w:type="spellEnd"/>
          <w:r w:rsidR="00B9533E">
            <w:rPr>
              <w:rStyle w:val="st1Char"/>
            </w:rPr>
            <w:t xml:space="preserve">, které můžeme považovat za stěžejní pilíř japonské rozvojové agendy. </w:t>
          </w:r>
          <w:r w:rsidR="00AF46BA">
            <w:rPr>
              <w:rStyle w:val="st1Char"/>
            </w:rPr>
            <w:t xml:space="preserve">U aktérů japonské rozvojové </w:t>
          </w:r>
          <w:proofErr w:type="gramStart"/>
          <w:r w:rsidR="00AF46BA">
            <w:rPr>
              <w:rStyle w:val="st1Char"/>
            </w:rPr>
            <w:t>politiky (s . 42</w:t>
          </w:r>
          <w:proofErr w:type="gramEnd"/>
          <w:r w:rsidR="00AF46BA">
            <w:rPr>
              <w:rStyle w:val="st1Char"/>
            </w:rPr>
            <w:t xml:space="preserve">-43) jsou vyzdvihnuta hlavně ministerstva, možná by stálo za úvahu uvést i některé nestátní aktéry (pokud existují), např. významné </w:t>
          </w:r>
          <w:proofErr w:type="spellStart"/>
          <w:r w:rsidR="00AF46BA">
            <w:rPr>
              <w:rStyle w:val="st1Char"/>
            </w:rPr>
            <w:t>jednotlice</w:t>
          </w:r>
          <w:proofErr w:type="spellEnd"/>
          <w:r w:rsidR="00AF46BA">
            <w:rPr>
              <w:rStyle w:val="st1Char"/>
            </w:rPr>
            <w:t>, kteří na poli rozvojové spolupráce působí.</w:t>
          </w:r>
        </w:p>
        <w:p w:rsidR="00AF46BA" w:rsidRDefault="00AF46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analytické části se studentka soustředí na dvě země, a sice Keňu a Tanzanii, přičemž výběr obou zemí je řádně zdůvodněn. Na dvou případových studiích je pak podrobně japonské rozvojové angažmá sledováno</w:t>
          </w:r>
          <w:r w:rsidR="00D96811">
            <w:rPr>
              <w:rStyle w:val="st1Char"/>
            </w:rPr>
            <w:t xml:space="preserve"> a jsou přiblíženy stěžejní aspekty japonského zapojení. </w:t>
          </w:r>
        </w:p>
        <w:p w:rsidR="00D21956" w:rsidRDefault="00D2195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Závěr pak shrnuje zjištěné poznatky, za pozitivum považuji to, že studentka se vyjadřuje ke každé výzkumné otázce </w:t>
          </w:r>
          <w:proofErr w:type="gramStart"/>
          <w:r>
            <w:rPr>
              <w:rStyle w:val="st1Char"/>
            </w:rPr>
            <w:t>samostatně .</w:t>
          </w:r>
          <w:proofErr w:type="gramEnd"/>
        </w:p>
        <w:p w:rsidR="002821D2" w:rsidRPr="00FC7DBC" w:rsidRDefault="00E6070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Práce je obohacena přílohami, které jsou přímo součástí textu. Všechny považuji za adekvátní a vhodné.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D60189F82704B38837A0AE7C381827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6070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je kultivovaný, odkazy jsou řádně vyznačeny, množství zdrojů je adekvátní, v řadě případů se jedná o primární zdroje. Řada z nich není v ČR dostupná. Drobnou chybou je špatné psaní Mosambiku (nikoliv </w:t>
          </w:r>
          <w:proofErr w:type="spellStart"/>
          <w:r>
            <w:rPr>
              <w:rStyle w:val="st1Char"/>
            </w:rPr>
            <w:t>Mozambiku</w:t>
          </w:r>
          <w:proofErr w:type="spellEnd"/>
          <w:r>
            <w:rPr>
              <w:rStyle w:val="st1Char"/>
            </w:rPr>
            <w:t>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1C1E97AB574DC08D159FDC7A0B04EF"/>
        </w:placeholder>
      </w:sdtPr>
      <w:sdtEndPr>
        <w:rPr>
          <w:rStyle w:val="Standardnpsmoodstavce"/>
          <w:sz w:val="20"/>
          <w:szCs w:val="20"/>
        </w:rPr>
      </w:sdtEndPr>
      <w:sdtContent>
        <w:p w:rsidR="00CC3755" w:rsidRDefault="00D2195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diplomová práce je dle mého názoru zdařilá. </w:t>
          </w:r>
          <w:r w:rsidR="00CC3755">
            <w:rPr>
              <w:rStyle w:val="st1Char"/>
            </w:rPr>
            <w:t>Téma je neotřelé a jeho zpracování vyžadovalo značnou dávku invence. Domnívám se, že text může po rozpracování posloužit jako vhodný základ pro rigorózní práci.</w:t>
          </w:r>
        </w:p>
        <w:p w:rsidR="002821D2" w:rsidRPr="002821D2" w:rsidRDefault="00CC375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Možným námětem k diskuzi může být hodnocení japonské rozvojové politiky v dotčených zemích. Existují např. nějaké kritické hlasy, které by japonskou přítomnost označovaly za projev neokolonialismu?</w:t>
          </w:r>
          <w:r w:rsidR="006F00A8">
            <w:rPr>
              <w:rStyle w:val="st1Char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03D655F12324A09B38A3A8D588E4A44"/>
        </w:placeholder>
      </w:sdtPr>
      <w:sdtEndPr>
        <w:rPr>
          <w:rStyle w:val="Standardnpsmoodstavce"/>
          <w:sz w:val="20"/>
          <w:szCs w:val="20"/>
        </w:rPr>
      </w:sdtEndPr>
      <w:sdtContent>
        <w:p w:rsidR="00336762" w:rsidRDefault="0033676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Můžeme vysledovat japonské rozvojové angažmá i v jiných regionech než v Africe?</w:t>
          </w:r>
        </w:p>
        <w:p w:rsidR="00CC3755" w:rsidRDefault="00CC375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33676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Čím je dáno japonské zaměření se na lidskou bezpečnost?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4ADFAFB036854098B08EA26927B4AE2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36762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583C370631F248E09F280C21B3F5B8CA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36762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7F" w:rsidRDefault="00A24E7F" w:rsidP="00D10D7C">
      <w:pPr>
        <w:spacing w:after="0" w:line="240" w:lineRule="auto"/>
      </w:pPr>
      <w:r>
        <w:separator/>
      </w:r>
    </w:p>
  </w:endnote>
  <w:endnote w:type="continuationSeparator" w:id="0">
    <w:p w:rsidR="00A24E7F" w:rsidRDefault="00A24E7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7F" w:rsidRDefault="00A24E7F" w:rsidP="00D10D7C">
      <w:pPr>
        <w:spacing w:after="0" w:line="240" w:lineRule="auto"/>
      </w:pPr>
      <w:r>
        <w:separator/>
      </w:r>
    </w:p>
  </w:footnote>
  <w:footnote w:type="continuationSeparator" w:id="0">
    <w:p w:rsidR="00A24E7F" w:rsidRDefault="00A24E7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7F"/>
    <w:rsid w:val="00026179"/>
    <w:rsid w:val="00056A57"/>
    <w:rsid w:val="000838B4"/>
    <w:rsid w:val="00094AEA"/>
    <w:rsid w:val="00115661"/>
    <w:rsid w:val="0012043E"/>
    <w:rsid w:val="00225D99"/>
    <w:rsid w:val="00260670"/>
    <w:rsid w:val="002821D2"/>
    <w:rsid w:val="002C61BC"/>
    <w:rsid w:val="002D150D"/>
    <w:rsid w:val="002F65DA"/>
    <w:rsid w:val="00336762"/>
    <w:rsid w:val="00361A3C"/>
    <w:rsid w:val="003C559B"/>
    <w:rsid w:val="00435ED6"/>
    <w:rsid w:val="0051739B"/>
    <w:rsid w:val="005A2057"/>
    <w:rsid w:val="00694816"/>
    <w:rsid w:val="006D7DF0"/>
    <w:rsid w:val="006F00A8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24E7F"/>
    <w:rsid w:val="00A50DEE"/>
    <w:rsid w:val="00AF46BA"/>
    <w:rsid w:val="00B9533E"/>
    <w:rsid w:val="00BA6188"/>
    <w:rsid w:val="00BE2CFD"/>
    <w:rsid w:val="00C301CB"/>
    <w:rsid w:val="00CC0891"/>
    <w:rsid w:val="00CC3755"/>
    <w:rsid w:val="00CD53F8"/>
    <w:rsid w:val="00D04C6A"/>
    <w:rsid w:val="00D10D7C"/>
    <w:rsid w:val="00D21956"/>
    <w:rsid w:val="00D72661"/>
    <w:rsid w:val="00D96811"/>
    <w:rsid w:val="00DA6CEF"/>
    <w:rsid w:val="00DE3BC4"/>
    <w:rsid w:val="00E60709"/>
    <w:rsid w:val="00E61E81"/>
    <w:rsid w:val="00E70B18"/>
    <w:rsid w:val="00E7531A"/>
    <w:rsid w:val="00EA4F90"/>
    <w:rsid w:val="00F36049"/>
    <w:rsid w:val="00F5335B"/>
    <w:rsid w:val="00F75877"/>
    <w:rsid w:val="00FC7DBC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EA6AEE16C41F691F48CC0DBED5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47C9E-CD94-4C4A-B9EC-0B52BFE15BC6}"/>
      </w:docPartPr>
      <w:docPartBody>
        <w:p w:rsidR="001432B4" w:rsidRDefault="001432B4">
          <w:pPr>
            <w:pStyle w:val="1E1EA6AEE16C41F691F48CC0DBED576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63C96BAB8DD4C25A75C609EF6FBA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62582-5113-4399-9190-31C6221F3AAE}"/>
      </w:docPartPr>
      <w:docPartBody>
        <w:p w:rsidR="001432B4" w:rsidRDefault="001432B4">
          <w:pPr>
            <w:pStyle w:val="563C96BAB8DD4C25A75C609EF6FBADD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20A68148E5549BB8E04119FA3BCB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B5DDD-C5BB-40E9-82F5-1B5649EF55DF}"/>
      </w:docPartPr>
      <w:docPartBody>
        <w:p w:rsidR="001432B4" w:rsidRDefault="001432B4">
          <w:pPr>
            <w:pStyle w:val="620A68148E5549BB8E04119FA3BCBBE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67809ABB91C44E8BBFDDC7FFF0C5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095F4-D610-441B-B231-98A55ACB28C8}"/>
      </w:docPartPr>
      <w:docPartBody>
        <w:p w:rsidR="001432B4" w:rsidRDefault="001432B4">
          <w:pPr>
            <w:pStyle w:val="C67809ABB91C44E8BBFDDC7FFF0C597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DEFDD9B1B77435CADB030A8F7E17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2F7D5-DABD-43E5-9531-4627DDBFBC91}"/>
      </w:docPartPr>
      <w:docPartBody>
        <w:p w:rsidR="001432B4" w:rsidRDefault="001432B4">
          <w:pPr>
            <w:pStyle w:val="BDEFDD9B1B77435CADB030A8F7E17BA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CC4480641E3A42A6A45CD6D81C372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31F5D-2380-44DC-AA35-C602DC00D911}"/>
      </w:docPartPr>
      <w:docPartBody>
        <w:p w:rsidR="001432B4" w:rsidRDefault="001432B4">
          <w:pPr>
            <w:pStyle w:val="CC4480641E3A42A6A45CD6D81C372FA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9888F1149E446579FCAC7E813B91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3EC9F-193E-41A9-AE83-18AE1A09A27F}"/>
      </w:docPartPr>
      <w:docPartBody>
        <w:p w:rsidR="001432B4" w:rsidRDefault="001432B4">
          <w:pPr>
            <w:pStyle w:val="C9888F1149E446579FCAC7E813B91F2B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D60189F82704B38837A0AE7C3818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EB273-BBEA-48DD-8514-0E07653F06B3}"/>
      </w:docPartPr>
      <w:docPartBody>
        <w:p w:rsidR="001432B4" w:rsidRDefault="001432B4">
          <w:pPr>
            <w:pStyle w:val="8D60189F82704B38837A0AE7C381827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1C1E97AB574DC08D159FDC7A0B0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54C55-FFDE-4B89-8450-3962FF4F279A}"/>
      </w:docPartPr>
      <w:docPartBody>
        <w:p w:rsidR="001432B4" w:rsidRDefault="001432B4">
          <w:pPr>
            <w:pStyle w:val="691C1E97AB574DC08D159FDC7A0B04EF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03D655F12324A09B38A3A8D588E4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203FB-2988-4A89-8BFC-247D891029FF}"/>
      </w:docPartPr>
      <w:docPartBody>
        <w:p w:rsidR="001432B4" w:rsidRDefault="001432B4">
          <w:pPr>
            <w:pStyle w:val="103D655F12324A09B38A3A8D588E4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4ADFAFB036854098B08EA26927B4A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5426A-4094-4C9A-A646-6E26171E0748}"/>
      </w:docPartPr>
      <w:docPartBody>
        <w:p w:rsidR="001432B4" w:rsidRDefault="001432B4">
          <w:pPr>
            <w:pStyle w:val="4ADFAFB036854098B08EA26927B4AE2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583C370631F248E09F280C21B3F5B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5F300-AF34-41B9-A07F-4185ECA95C0A}"/>
      </w:docPartPr>
      <w:docPartBody>
        <w:p w:rsidR="001432B4" w:rsidRDefault="001432B4">
          <w:pPr>
            <w:pStyle w:val="583C370631F248E09F280C21B3F5B8CA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4"/>
    <w:rsid w:val="001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E1EA6AEE16C41F691F48CC0DBED576F">
    <w:name w:val="1E1EA6AEE16C41F691F48CC0DBED576F"/>
  </w:style>
  <w:style w:type="paragraph" w:customStyle="1" w:styleId="563C96BAB8DD4C25A75C609EF6FBADD5">
    <w:name w:val="563C96BAB8DD4C25A75C609EF6FBADD5"/>
  </w:style>
  <w:style w:type="paragraph" w:customStyle="1" w:styleId="620A68148E5549BB8E04119FA3BCBBEC">
    <w:name w:val="620A68148E5549BB8E04119FA3BCBBEC"/>
  </w:style>
  <w:style w:type="paragraph" w:customStyle="1" w:styleId="C67809ABB91C44E8BBFDDC7FFF0C5974">
    <w:name w:val="C67809ABB91C44E8BBFDDC7FFF0C5974"/>
  </w:style>
  <w:style w:type="paragraph" w:customStyle="1" w:styleId="BDEFDD9B1B77435CADB030A8F7E17BAB">
    <w:name w:val="BDEFDD9B1B77435CADB030A8F7E17BAB"/>
  </w:style>
  <w:style w:type="paragraph" w:customStyle="1" w:styleId="CC4480641E3A42A6A45CD6D81C372FA3">
    <w:name w:val="CC4480641E3A42A6A45CD6D81C372FA3"/>
  </w:style>
  <w:style w:type="paragraph" w:customStyle="1" w:styleId="C9888F1149E446579FCAC7E813B91F2B">
    <w:name w:val="C9888F1149E446579FCAC7E813B91F2B"/>
  </w:style>
  <w:style w:type="paragraph" w:customStyle="1" w:styleId="8D60189F82704B38837A0AE7C3818277">
    <w:name w:val="8D60189F82704B38837A0AE7C3818277"/>
  </w:style>
  <w:style w:type="paragraph" w:customStyle="1" w:styleId="691C1E97AB574DC08D159FDC7A0B04EF">
    <w:name w:val="691C1E97AB574DC08D159FDC7A0B04EF"/>
  </w:style>
  <w:style w:type="paragraph" w:customStyle="1" w:styleId="103D655F12324A09B38A3A8D588E4A44">
    <w:name w:val="103D655F12324A09B38A3A8D588E4A44"/>
  </w:style>
  <w:style w:type="paragraph" w:customStyle="1" w:styleId="4ADFAFB036854098B08EA26927B4AE2F">
    <w:name w:val="4ADFAFB036854098B08EA26927B4AE2F"/>
  </w:style>
  <w:style w:type="paragraph" w:customStyle="1" w:styleId="583C370631F248E09F280C21B3F5B8CA">
    <w:name w:val="583C370631F248E09F280C21B3F5B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E1EA6AEE16C41F691F48CC0DBED576F">
    <w:name w:val="1E1EA6AEE16C41F691F48CC0DBED576F"/>
  </w:style>
  <w:style w:type="paragraph" w:customStyle="1" w:styleId="563C96BAB8DD4C25A75C609EF6FBADD5">
    <w:name w:val="563C96BAB8DD4C25A75C609EF6FBADD5"/>
  </w:style>
  <w:style w:type="paragraph" w:customStyle="1" w:styleId="620A68148E5549BB8E04119FA3BCBBEC">
    <w:name w:val="620A68148E5549BB8E04119FA3BCBBEC"/>
  </w:style>
  <w:style w:type="paragraph" w:customStyle="1" w:styleId="C67809ABB91C44E8BBFDDC7FFF0C5974">
    <w:name w:val="C67809ABB91C44E8BBFDDC7FFF0C5974"/>
  </w:style>
  <w:style w:type="paragraph" w:customStyle="1" w:styleId="BDEFDD9B1B77435CADB030A8F7E17BAB">
    <w:name w:val="BDEFDD9B1B77435CADB030A8F7E17BAB"/>
  </w:style>
  <w:style w:type="paragraph" w:customStyle="1" w:styleId="CC4480641E3A42A6A45CD6D81C372FA3">
    <w:name w:val="CC4480641E3A42A6A45CD6D81C372FA3"/>
  </w:style>
  <w:style w:type="paragraph" w:customStyle="1" w:styleId="C9888F1149E446579FCAC7E813B91F2B">
    <w:name w:val="C9888F1149E446579FCAC7E813B91F2B"/>
  </w:style>
  <w:style w:type="paragraph" w:customStyle="1" w:styleId="8D60189F82704B38837A0AE7C3818277">
    <w:name w:val="8D60189F82704B38837A0AE7C3818277"/>
  </w:style>
  <w:style w:type="paragraph" w:customStyle="1" w:styleId="691C1E97AB574DC08D159FDC7A0B04EF">
    <w:name w:val="691C1E97AB574DC08D159FDC7A0B04EF"/>
  </w:style>
  <w:style w:type="paragraph" w:customStyle="1" w:styleId="103D655F12324A09B38A3A8D588E4A44">
    <w:name w:val="103D655F12324A09B38A3A8D588E4A44"/>
  </w:style>
  <w:style w:type="paragraph" w:customStyle="1" w:styleId="4ADFAFB036854098B08EA26927B4AE2F">
    <w:name w:val="4ADFAFB036854098B08EA26927B4AE2F"/>
  </w:style>
  <w:style w:type="paragraph" w:customStyle="1" w:styleId="583C370631F248E09F280C21B3F5B8CA">
    <w:name w:val="583C370631F248E09F280C21B3F5B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(7)</Template>
  <TotalTime>51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11</cp:revision>
  <dcterms:created xsi:type="dcterms:W3CDTF">2015-05-30T13:36:00Z</dcterms:created>
  <dcterms:modified xsi:type="dcterms:W3CDTF">2015-05-31T16:06:00Z</dcterms:modified>
</cp:coreProperties>
</file>