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3C2AC6" w:rsidP="00E24D9E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87550" cy="9702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2AC6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B73624">
        <w:rPr>
          <w:rFonts w:ascii="Arial" w:hAnsi="Arial" w:cs="Arial"/>
        </w:rPr>
        <w:t>Tereza Navrátilová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B73624">
        <w:rPr>
          <w:rFonts w:ascii="Arial" w:hAnsi="Arial" w:cs="Arial"/>
          <w:b/>
        </w:rPr>
        <w:t>„Vliv výchozího sociálního prostředí na kulturní kapitál jedince“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B73624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B73624">
        <w:rPr>
          <w:rFonts w:ascii="Arial" w:hAnsi="Arial" w:cs="Arial"/>
        </w:rPr>
        <w:t>Mgr. Ema Hrešanová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B73624" w:rsidP="008A65FA">
      <w:pPr>
        <w:rPr>
          <w:rFonts w:ascii="Arial" w:hAnsi="Arial" w:cs="Arial"/>
        </w:rPr>
      </w:pPr>
      <w:r>
        <w:rPr>
          <w:rFonts w:ascii="Arial" w:hAnsi="Arial" w:cs="Arial"/>
        </w:rPr>
        <w:t>Hlavní cíl práce vymezuje autorka na straně 2 jako „uchopení problematiky předávání kulturního kapitálu v kontextu střídavé péče,“ přičemž dále upřesňuje, že jde o po-rozvodové uspořádání péče o potomka mezi rodiči. Přestože otázku kulturního kapitálu autorka v práci a výzkumu redukuje převážně na roli vzdělání</w:t>
      </w:r>
      <w:r w:rsidR="00943152">
        <w:rPr>
          <w:rFonts w:ascii="Arial" w:hAnsi="Arial" w:cs="Arial"/>
        </w:rPr>
        <w:t>, v práci se jí takto široce stanoveného cíle dosáhnout podařilo.</w:t>
      </w:r>
    </w:p>
    <w:p w:rsidR="00943152" w:rsidRPr="007758F4" w:rsidRDefault="00943152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943152" w:rsidRDefault="00943152" w:rsidP="008A65FA">
      <w:pPr>
        <w:rPr>
          <w:rFonts w:ascii="Arial" w:hAnsi="Arial" w:cs="Arial"/>
        </w:rPr>
      </w:pPr>
    </w:p>
    <w:p w:rsidR="00943152" w:rsidRDefault="00943152" w:rsidP="008A65FA">
      <w:pPr>
        <w:rPr>
          <w:rFonts w:ascii="Arial" w:hAnsi="Arial" w:cs="Arial"/>
        </w:rPr>
      </w:pPr>
      <w:r>
        <w:rPr>
          <w:rFonts w:ascii="Arial" w:hAnsi="Arial" w:cs="Arial"/>
        </w:rPr>
        <w:t>Autorka k tématu přistupuje empiricky. V první části představuje koncept kulturního kapitálu. Domnívám se, že tento koncept je pro uchopení toho, co autorka ve výzkumu sleduje, snad až příliš ambiciozní a vyžádal by si snad ještě detailnější a propracovanější analýzu, nicméně v základních rysech se autorčin výzkum vymezené tématiky dotýká.</w:t>
      </w:r>
    </w:p>
    <w:p w:rsidR="008A65FA" w:rsidRDefault="00943152" w:rsidP="008A65FA">
      <w:pPr>
        <w:rPr>
          <w:rFonts w:ascii="Arial" w:hAnsi="Arial" w:cs="Arial"/>
        </w:rPr>
      </w:pPr>
      <w:r>
        <w:rPr>
          <w:rFonts w:ascii="Arial" w:hAnsi="Arial" w:cs="Arial"/>
        </w:rPr>
        <w:t>Samotný výzkum je proveden relativně přesvědčivě a autorka dochází k zajímavým zjištěním týkajícím se rodičovských rolí po rozvodu v případě, kdy se rodiče dohodli na tzv. střídavé péči.</w:t>
      </w:r>
      <w:r w:rsidR="00473007">
        <w:rPr>
          <w:rFonts w:ascii="Arial" w:hAnsi="Arial" w:cs="Arial"/>
        </w:rPr>
        <w:t xml:space="preserve"> Snad jen na str. 30 je interpretace představená v posledním odstavci poněkud zkratkovitá.</w:t>
      </w:r>
    </w:p>
    <w:p w:rsidR="00473007" w:rsidRDefault="00943152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je z hlediska svého členění relativně vyvážená, snad jen s ohledem na délku empirické části působí rozsah metodologické kapitoly příliš naddimenzovaně.</w:t>
      </w:r>
      <w:r w:rsidR="00473007">
        <w:rPr>
          <w:rFonts w:ascii="Arial" w:hAnsi="Arial" w:cs="Arial"/>
        </w:rPr>
        <w:t xml:space="preserve"> Nejasně je v textu použit termín „triangulace“. Z uvedené formulace na str. 35 není zcela jasné, zda autorka tomuto konceptu dobře </w:t>
      </w:r>
      <w:r>
        <w:rPr>
          <w:rFonts w:ascii="Arial" w:hAnsi="Arial" w:cs="Arial"/>
        </w:rPr>
        <w:t xml:space="preserve"> </w:t>
      </w:r>
      <w:r w:rsidR="00473007">
        <w:rPr>
          <w:rFonts w:ascii="Arial" w:hAnsi="Arial" w:cs="Arial"/>
        </w:rPr>
        <w:t>rozumí.</w:t>
      </w:r>
    </w:p>
    <w:p w:rsidR="00943152" w:rsidRPr="007758F4" w:rsidRDefault="00943152" w:rsidP="008A65FA">
      <w:pPr>
        <w:rPr>
          <w:rFonts w:ascii="Arial" w:hAnsi="Arial" w:cs="Arial"/>
        </w:rPr>
      </w:pPr>
      <w:r>
        <w:rPr>
          <w:rFonts w:ascii="Arial" w:hAnsi="Arial" w:cs="Arial"/>
        </w:rPr>
        <w:t>Uvedená příloha je vhodná.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94315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 formální úpravě práce směřují mé hlavní výtky.</w:t>
      </w:r>
      <w:r w:rsidR="00473007">
        <w:rPr>
          <w:rFonts w:ascii="Arial" w:hAnsi="Arial" w:cs="Arial"/>
        </w:rPr>
        <w:t xml:space="preserve"> V práci je množství překlepů (tr. 2,9,29, 30 atd.) a pravopisných hrubek (str. 17, 33, 35). Začátek kapitol není uveden na nové straně. Na str. 4 a 5 je jako odborný zdroj uveden i server Socioweb, což je diskutabilní, neboť jde o populárně naučný portál. Odkaz na něj navíc neodpovídá bibliografické normě. Na str. 26 autorka uvádí citaci v odlišném formátu než na předchozích stranách. V závěru práce se také zbytečně několikrát opakuje.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473007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Předností práce jsou zajímavá zjištění z provedeného empirického výzkumu. Slabinu spatřuji ve formální úpravě práce. Celkově však jde o text uspokojivé kvality, který naplňuje požadavky standardně kladené na bakalářské práce v oboru.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473007" w:rsidRDefault="00473007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Prosím vysvětlete pojem </w:t>
      </w:r>
      <w:r>
        <w:rPr>
          <w:rFonts w:ascii="Arial" w:hAnsi="Arial" w:cs="Arial"/>
          <w:i/>
        </w:rPr>
        <w:t xml:space="preserve">triangulace </w:t>
      </w:r>
      <w:r>
        <w:rPr>
          <w:rFonts w:ascii="Arial" w:hAnsi="Arial" w:cs="Arial"/>
        </w:rPr>
        <w:t xml:space="preserve">a jak jste jej uplatnila ve své práci. 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473007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dle mého soudu</w:t>
      </w:r>
      <w:r w:rsidR="0065423E">
        <w:rPr>
          <w:rFonts w:ascii="Arial" w:hAnsi="Arial" w:cs="Arial"/>
        </w:rPr>
        <w:t xml:space="preserve"> pohybuje na rozmezí známek výborně a velmi dobře. Doporučuji přihlédnout k výkonu u obhajoby.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="0065423E">
        <w:rPr>
          <w:rFonts w:ascii="Arial" w:hAnsi="Arial" w:cs="Arial"/>
        </w:rPr>
        <w:t>14/5/2016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D7" w:rsidRDefault="000B7FD7">
      <w:r>
        <w:separator/>
      </w:r>
    </w:p>
  </w:endnote>
  <w:endnote w:type="continuationSeparator" w:id="1">
    <w:p w:rsidR="000B7FD7" w:rsidRDefault="000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D7" w:rsidRDefault="000B7FD7">
      <w:r>
        <w:separator/>
      </w:r>
    </w:p>
  </w:footnote>
  <w:footnote w:type="continuationSeparator" w:id="1">
    <w:p w:rsidR="000B7FD7" w:rsidRDefault="000B7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FA"/>
    <w:rsid w:val="0009426A"/>
    <w:rsid w:val="000B7FD7"/>
    <w:rsid w:val="00195D1A"/>
    <w:rsid w:val="001D4630"/>
    <w:rsid w:val="003A2702"/>
    <w:rsid w:val="003C2AC6"/>
    <w:rsid w:val="003D3E97"/>
    <w:rsid w:val="004232AE"/>
    <w:rsid w:val="00473007"/>
    <w:rsid w:val="004F1680"/>
    <w:rsid w:val="00574A90"/>
    <w:rsid w:val="0065423E"/>
    <w:rsid w:val="0072576B"/>
    <w:rsid w:val="00823EC0"/>
    <w:rsid w:val="008A65FA"/>
    <w:rsid w:val="009101BA"/>
    <w:rsid w:val="00943152"/>
    <w:rsid w:val="00A75AEB"/>
    <w:rsid w:val="00B57E54"/>
    <w:rsid w:val="00B73624"/>
    <w:rsid w:val="00C26858"/>
    <w:rsid w:val="00DC759C"/>
    <w:rsid w:val="00E24D9E"/>
    <w:rsid w:val="00E53BD9"/>
    <w:rsid w:val="00EB566B"/>
    <w:rsid w:val="00EC75E7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B73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 H</cp:lastModifiedBy>
  <cp:revision>2</cp:revision>
  <dcterms:created xsi:type="dcterms:W3CDTF">2016-05-14T13:32:00Z</dcterms:created>
  <dcterms:modified xsi:type="dcterms:W3CDTF">2016-05-14T13:32:00Z</dcterms:modified>
</cp:coreProperties>
</file>