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B50D4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B50D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D0519C">
        <w:rPr>
          <w:b/>
          <w:i/>
        </w:rPr>
        <w:t xml:space="preserve">Jiřina </w:t>
      </w:r>
      <w:proofErr w:type="spellStart"/>
      <w:r w:rsidR="00D0519C">
        <w:rPr>
          <w:b/>
          <w:i/>
        </w:rPr>
        <w:t>Cirhanová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D10D7C" w:rsidRPr="00013F44" w:rsidRDefault="00D10D7C" w:rsidP="00D10D7C">
      <w:pPr>
        <w:tabs>
          <w:tab w:val="left" w:pos="3480"/>
        </w:tabs>
        <w:rPr>
          <w:b/>
          <w:i/>
        </w:rPr>
      </w:pPr>
      <w:r>
        <w:t>NÁZEV PRÁCE:</w:t>
      </w:r>
      <w:r w:rsidR="00013F44" w:rsidRPr="00DD0302">
        <w:rPr>
          <w:b/>
          <w:i/>
        </w:rPr>
        <w:t xml:space="preserve"> </w:t>
      </w:r>
      <w:proofErr w:type="spellStart"/>
      <w:r w:rsidR="00D0519C">
        <w:rPr>
          <w:b/>
          <w:i/>
        </w:rPr>
        <w:t>Special</w:t>
      </w:r>
      <w:proofErr w:type="spellEnd"/>
      <w:r w:rsidR="00D0519C">
        <w:rPr>
          <w:b/>
          <w:i/>
        </w:rPr>
        <w:t xml:space="preserve"> </w:t>
      </w:r>
      <w:proofErr w:type="spellStart"/>
      <w:r w:rsidR="00D0519C">
        <w:rPr>
          <w:b/>
          <w:i/>
        </w:rPr>
        <w:t>relationship</w:t>
      </w:r>
      <w:proofErr w:type="spellEnd"/>
      <w:r w:rsidR="00D0519C">
        <w:rPr>
          <w:b/>
          <w:i/>
        </w:rPr>
        <w:t xml:space="preserve"> Spojených států amerických a Velké Británie</w:t>
      </w:r>
      <w:r w:rsidR="00DD0302" w:rsidRPr="00DD0302">
        <w:rPr>
          <w:b/>
          <w:i/>
        </w:rPr>
        <w:t xml:space="preserve">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B50D4">
        <w:t>PhDr. Mgr. Petr Jurek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013F44" w:rsidRDefault="00D0519C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</w:t>
      </w:r>
      <w:r w:rsidR="000E092A">
        <w:rPr>
          <w:sz w:val="20"/>
          <w:szCs w:val="20"/>
        </w:rPr>
        <w:t>práce</w:t>
      </w:r>
      <w:r w:rsidR="006B2CA3">
        <w:rPr>
          <w:sz w:val="20"/>
          <w:szCs w:val="20"/>
        </w:rPr>
        <w:t xml:space="preserve"> </w:t>
      </w:r>
      <w:r>
        <w:rPr>
          <w:sz w:val="20"/>
          <w:szCs w:val="20"/>
        </w:rPr>
        <w:t>je potvrzení či vyvrácení existence zvláštního vztahu mezi Velkou Británií a Spojenými státy americkými v období po druhé světové válce (s. 6). Ihned v následující větě autorka tento cíl ale logicky prolamuje, když tvrdí, že chce určit, v ja</w:t>
      </w:r>
      <w:r w:rsidR="00FD799A">
        <w:rPr>
          <w:sz w:val="20"/>
          <w:szCs w:val="20"/>
        </w:rPr>
        <w:t>k</w:t>
      </w:r>
      <w:r>
        <w:rPr>
          <w:sz w:val="20"/>
          <w:szCs w:val="20"/>
        </w:rPr>
        <w:t>ých oblastech a kdy se zvl</w:t>
      </w:r>
      <w:r w:rsidR="00FD799A">
        <w:rPr>
          <w:sz w:val="20"/>
          <w:szCs w:val="20"/>
        </w:rPr>
        <w:t xml:space="preserve">áštní vztah nejvíce projevoval (jinými slovy autorka automaticky předpokládá, že se </w:t>
      </w:r>
      <w:r w:rsidR="006B2CA3">
        <w:rPr>
          <w:sz w:val="20"/>
          <w:szCs w:val="20"/>
        </w:rPr>
        <w:t xml:space="preserve">někdy </w:t>
      </w:r>
      <w:r w:rsidR="00FD799A">
        <w:rPr>
          <w:sz w:val="20"/>
          <w:szCs w:val="20"/>
        </w:rPr>
        <w:t>projevoval, tzn. že nepochybuje o jeho existenci a podstatě).</w:t>
      </w:r>
    </w:p>
    <w:p w:rsidR="00FD799A" w:rsidRDefault="00FD799A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kontextu celého textu lze cíl považovat z velké části za naplněný.</w:t>
      </w:r>
    </w:p>
    <w:p w:rsidR="00D0519C" w:rsidRPr="002821D2" w:rsidRDefault="00D0519C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013F44" w:rsidRDefault="00D0519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</w:t>
      </w:r>
      <w:r w:rsidR="00FD799A">
        <w:rPr>
          <w:sz w:val="20"/>
          <w:szCs w:val="20"/>
        </w:rPr>
        <w:t xml:space="preserve">se snaží o využití metody diachronní komparace. Pozitivně lze hodnotit jednoduchou, ale logicky vystavěnou strukturu práce, která se zvolenou metodou vhodně koresponduje. </w:t>
      </w:r>
      <w:r w:rsidR="006A0331">
        <w:rPr>
          <w:sz w:val="20"/>
          <w:szCs w:val="20"/>
        </w:rPr>
        <w:t xml:space="preserve">Autorka nejprve nastiňuje kořeny zvláštního vztahu, následně se zabývá samotným pojmem </w:t>
      </w:r>
      <w:proofErr w:type="spellStart"/>
      <w:r w:rsidR="006A0331">
        <w:rPr>
          <w:sz w:val="20"/>
          <w:szCs w:val="20"/>
        </w:rPr>
        <w:t>special</w:t>
      </w:r>
      <w:proofErr w:type="spellEnd"/>
      <w:r w:rsidR="006A0331">
        <w:rPr>
          <w:sz w:val="20"/>
          <w:szCs w:val="20"/>
        </w:rPr>
        <w:t xml:space="preserve"> </w:t>
      </w:r>
      <w:proofErr w:type="spellStart"/>
      <w:r w:rsidR="006A0331">
        <w:rPr>
          <w:sz w:val="20"/>
          <w:szCs w:val="20"/>
        </w:rPr>
        <w:t>relationship</w:t>
      </w:r>
      <w:proofErr w:type="spellEnd"/>
      <w:r w:rsidR="006A0331">
        <w:rPr>
          <w:sz w:val="20"/>
          <w:szCs w:val="20"/>
        </w:rPr>
        <w:t xml:space="preserve"> a poté analyzuje vztahy USA a Velké Británie v jednotlivých obdobích ohraničených významnými mezníky. </w:t>
      </w:r>
    </w:p>
    <w:p w:rsidR="006A0331" w:rsidRDefault="006A033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vykazuje jednu poměrně podstatnou vadu, která již byla naznačena výše. Autorka na řadě míst implicitně pokládá zvláštní vztah za existující, což se</w:t>
      </w:r>
      <w:r w:rsidR="006B2CA3">
        <w:rPr>
          <w:sz w:val="20"/>
          <w:szCs w:val="20"/>
        </w:rPr>
        <w:t xml:space="preserve"> ovšem neslučuje s cílem práce (v</w:t>
      </w:r>
      <w:r>
        <w:rPr>
          <w:sz w:val="20"/>
          <w:szCs w:val="20"/>
        </w:rPr>
        <w:t>iz např. nadpis kapitoly 2</w:t>
      </w:r>
      <w:r w:rsidR="00000CC3">
        <w:rPr>
          <w:sz w:val="20"/>
          <w:szCs w:val="20"/>
        </w:rPr>
        <w:t>, druhý odstavec na s. 15 nebo první větu závěru na s. 39</w:t>
      </w:r>
      <w:r w:rsidR="006B2CA3">
        <w:rPr>
          <w:sz w:val="20"/>
          <w:szCs w:val="20"/>
        </w:rPr>
        <w:t>)</w:t>
      </w:r>
      <w:r w:rsidR="00000CC3">
        <w:rPr>
          <w:sz w:val="20"/>
          <w:szCs w:val="20"/>
        </w:rPr>
        <w:t>.</w:t>
      </w:r>
      <w:r w:rsidR="007B76DE">
        <w:rPr>
          <w:sz w:val="20"/>
          <w:szCs w:val="20"/>
        </w:rPr>
        <w:t xml:space="preserve"> Analýza jednotlivých období je přitom zpracována velice pečlivě a obsahuje dostatek informací, s nimiž by se dalo v tomto ohledu kriticky pracovat a které by se daly využít v argumentaci pro/proti existenci zvláštního vztahu. Autorka bohužel tohoto potenciálu nevyužila (zejména v závěru).</w:t>
      </w:r>
    </w:p>
    <w:p w:rsidR="00B4331F" w:rsidRDefault="00B433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obsahuje přílohy mapující zahraniční obchod Velké Británie od roku 2005. Přílohy doplňují autorčinu argumentaci a do práce bezesporu patří, nicméně ještě zajímavější by bylo podívat se na zahraniční obchod Velké Británie v dlouhodobém časovém horizontu.</w:t>
      </w:r>
    </w:p>
    <w:p w:rsidR="00D0519C" w:rsidRPr="002821D2" w:rsidRDefault="00D0519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B4331F" w:rsidRDefault="00B433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autorky nevykazuje výraznější vady.</w:t>
      </w:r>
    </w:p>
    <w:p w:rsidR="00F006E4" w:rsidRDefault="00D0519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založena na velice solidní rešerši. </w:t>
      </w:r>
      <w:r w:rsidR="007B76DE">
        <w:rPr>
          <w:sz w:val="20"/>
          <w:szCs w:val="20"/>
        </w:rPr>
        <w:t>Autorka pracuje převážně s anglicky psanými zdroji</w:t>
      </w:r>
      <w:r w:rsidR="00B4331F">
        <w:rPr>
          <w:sz w:val="20"/>
          <w:szCs w:val="20"/>
        </w:rPr>
        <w:t>. Autorka řádně odkazuje na použité zdroje.</w:t>
      </w:r>
    </w:p>
    <w:p w:rsidR="00B4331F" w:rsidRDefault="00B433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Grafická podoba práce je v souladu s požadavky kladenými na bakalářské práce.</w:t>
      </w:r>
    </w:p>
    <w:p w:rsidR="00D0519C" w:rsidRPr="002821D2" w:rsidRDefault="00D0519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Default="00B433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z práce je rozporuplný. Auto</w:t>
      </w:r>
      <w:r w:rsidR="006B2CA3">
        <w:rPr>
          <w:sz w:val="20"/>
          <w:szCs w:val="20"/>
        </w:rPr>
        <w:t xml:space="preserve">rka sepsala formálně kvalitní </w:t>
      </w:r>
      <w:r>
        <w:rPr>
          <w:sz w:val="20"/>
          <w:szCs w:val="20"/>
        </w:rPr>
        <w:t xml:space="preserve">text, který je založený na širokém spektru zdrojů a vyznačuje se </w:t>
      </w:r>
      <w:r w:rsidR="00734E9C">
        <w:rPr>
          <w:sz w:val="20"/>
          <w:szCs w:val="20"/>
        </w:rPr>
        <w:t xml:space="preserve">jasnou vnitřní logikou a informační bohatostí. Hlavní slabinou práce je skutečnost, že autorka se nedokázala oprostit od vnímání </w:t>
      </w:r>
      <w:proofErr w:type="spellStart"/>
      <w:r w:rsidR="00734E9C" w:rsidRPr="00734E9C">
        <w:rPr>
          <w:i/>
          <w:sz w:val="20"/>
          <w:szCs w:val="20"/>
        </w:rPr>
        <w:t>special</w:t>
      </w:r>
      <w:proofErr w:type="spellEnd"/>
      <w:r w:rsidR="00734E9C" w:rsidRPr="00734E9C">
        <w:rPr>
          <w:i/>
          <w:sz w:val="20"/>
          <w:szCs w:val="20"/>
        </w:rPr>
        <w:t xml:space="preserve"> </w:t>
      </w:r>
      <w:proofErr w:type="spellStart"/>
      <w:r w:rsidR="00734E9C" w:rsidRPr="00734E9C">
        <w:rPr>
          <w:i/>
          <w:sz w:val="20"/>
          <w:szCs w:val="20"/>
        </w:rPr>
        <w:t>relationship</w:t>
      </w:r>
      <w:proofErr w:type="spellEnd"/>
      <w:r w:rsidR="00734E9C">
        <w:rPr>
          <w:sz w:val="20"/>
          <w:szCs w:val="20"/>
        </w:rPr>
        <w:t xml:space="preserve"> jako samozřejmě existujícího </w:t>
      </w:r>
      <w:r w:rsidR="00734E9C">
        <w:rPr>
          <w:sz w:val="20"/>
          <w:szCs w:val="20"/>
        </w:rPr>
        <w:lastRenderedPageBreak/>
        <w:t>fenoménu. Přesto však považu</w:t>
      </w:r>
      <w:r w:rsidR="006B2CA3">
        <w:rPr>
          <w:sz w:val="20"/>
          <w:szCs w:val="20"/>
        </w:rPr>
        <w:t>ji předložený text za zajímavý (</w:t>
      </w:r>
      <w:r w:rsidR="00734E9C">
        <w:rPr>
          <w:sz w:val="20"/>
          <w:szCs w:val="20"/>
        </w:rPr>
        <w:t>byť ne zcela dotažený</w:t>
      </w:r>
      <w:r w:rsidR="006B2CA3">
        <w:rPr>
          <w:sz w:val="20"/>
          <w:szCs w:val="20"/>
        </w:rPr>
        <w:t>)</w:t>
      </w:r>
      <w:r w:rsidR="00734E9C">
        <w:rPr>
          <w:sz w:val="20"/>
          <w:szCs w:val="20"/>
        </w:rPr>
        <w:t xml:space="preserve"> exemplář plně obhajitelné bakalářské práce.</w:t>
      </w:r>
    </w:p>
    <w:p w:rsidR="007B76DE" w:rsidRPr="002821D2" w:rsidRDefault="007B76D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Default="007B76D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by v rámci obhajoby měla především přesvědčivě vyložit, o jaké argumenty opírá své přesvědčení o tom, že </w:t>
      </w:r>
      <w:proofErr w:type="spellStart"/>
      <w:r w:rsidRPr="007B76DE">
        <w:rPr>
          <w:i/>
          <w:sz w:val="20"/>
          <w:szCs w:val="20"/>
        </w:rPr>
        <w:t>special</w:t>
      </w:r>
      <w:proofErr w:type="spellEnd"/>
      <w:r w:rsidRPr="007B76DE">
        <w:rPr>
          <w:i/>
          <w:sz w:val="20"/>
          <w:szCs w:val="20"/>
        </w:rPr>
        <w:t xml:space="preserve"> </w:t>
      </w:r>
      <w:proofErr w:type="spellStart"/>
      <w:r w:rsidRPr="007B76DE">
        <w:rPr>
          <w:i/>
          <w:sz w:val="20"/>
          <w:szCs w:val="20"/>
        </w:rPr>
        <w:t>relationship</w:t>
      </w:r>
      <w:proofErr w:type="spellEnd"/>
      <w:r>
        <w:rPr>
          <w:sz w:val="20"/>
          <w:szCs w:val="20"/>
        </w:rPr>
        <w:t xml:space="preserve"> skutečně existoval a existuje.</w:t>
      </w:r>
    </w:p>
    <w:p w:rsidR="007B76DE" w:rsidRPr="002821D2" w:rsidRDefault="007B76D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2821D2" w:rsidRPr="002821D2" w:rsidRDefault="00734E9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případě přesvědčivé obhajoby je práci možné hodnotit známkou VELMI DOBŘE.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4237A5" w:rsidRDefault="004237A5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>Datum:</w:t>
      </w:r>
      <w:r w:rsidR="00734E9C">
        <w:t xml:space="preserve"> 23.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27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00CC3"/>
    <w:rsid w:val="00013F44"/>
    <w:rsid w:val="00056A57"/>
    <w:rsid w:val="000E092A"/>
    <w:rsid w:val="00115661"/>
    <w:rsid w:val="0012043E"/>
    <w:rsid w:val="0021026C"/>
    <w:rsid w:val="00277DCA"/>
    <w:rsid w:val="002821D2"/>
    <w:rsid w:val="002C2E65"/>
    <w:rsid w:val="00311AB5"/>
    <w:rsid w:val="0037316B"/>
    <w:rsid w:val="0038511A"/>
    <w:rsid w:val="003B50D4"/>
    <w:rsid w:val="003E7FC5"/>
    <w:rsid w:val="004237A5"/>
    <w:rsid w:val="00434CE8"/>
    <w:rsid w:val="00435ED6"/>
    <w:rsid w:val="004613F2"/>
    <w:rsid w:val="004A7927"/>
    <w:rsid w:val="00510DE8"/>
    <w:rsid w:val="00647422"/>
    <w:rsid w:val="00694816"/>
    <w:rsid w:val="006A0331"/>
    <w:rsid w:val="006B2C30"/>
    <w:rsid w:val="006B2CA3"/>
    <w:rsid w:val="007347B9"/>
    <w:rsid w:val="00734E9C"/>
    <w:rsid w:val="00777459"/>
    <w:rsid w:val="00786737"/>
    <w:rsid w:val="007B76DE"/>
    <w:rsid w:val="007D4FFD"/>
    <w:rsid w:val="008206C7"/>
    <w:rsid w:val="009A17EC"/>
    <w:rsid w:val="00B27F94"/>
    <w:rsid w:val="00B4331F"/>
    <w:rsid w:val="00B822C5"/>
    <w:rsid w:val="00BF3C66"/>
    <w:rsid w:val="00C301CB"/>
    <w:rsid w:val="00CE6197"/>
    <w:rsid w:val="00D0519C"/>
    <w:rsid w:val="00D10D7C"/>
    <w:rsid w:val="00DD0302"/>
    <w:rsid w:val="00DE7DC8"/>
    <w:rsid w:val="00DF3D9C"/>
    <w:rsid w:val="00E2436B"/>
    <w:rsid w:val="00F0049C"/>
    <w:rsid w:val="00F006E4"/>
    <w:rsid w:val="00FD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D487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D487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D487D"/>
    <w:rsid w:val="00400404"/>
    <w:rsid w:val="00481919"/>
    <w:rsid w:val="004C3B7B"/>
    <w:rsid w:val="006B0F97"/>
    <w:rsid w:val="007A546A"/>
    <w:rsid w:val="00A630AC"/>
    <w:rsid w:val="00A67DD2"/>
    <w:rsid w:val="00BA1304"/>
    <w:rsid w:val="00C75D49"/>
    <w:rsid w:val="00E2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2</Pages>
  <Words>503</Words>
  <Characters>2972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petrjurek</cp:lastModifiedBy>
  <cp:revision>2</cp:revision>
  <cp:lastPrinted>2012-05-29T06:45:00Z</cp:lastPrinted>
  <dcterms:created xsi:type="dcterms:W3CDTF">2012-05-29T06:45:00Z</dcterms:created>
  <dcterms:modified xsi:type="dcterms:W3CDTF">2012-05-29T06:45:00Z</dcterms:modified>
</cp:coreProperties>
</file>