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021F90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770CDF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54F46">
        <w:t xml:space="preserve"> </w:t>
      </w:r>
      <w:r w:rsidR="00770CDF">
        <w:t>Michala Kroutilová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954F46">
        <w:t xml:space="preserve"> </w:t>
      </w:r>
      <w:r w:rsidR="00770CDF">
        <w:t>Komparace britsko-australských a britsko-kanadských vztahů po roce 1930</w:t>
      </w:r>
      <w:r w:rsidR="00435ED6">
        <w:t xml:space="preserve"> 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954F46" w:rsidRPr="00435ED6" w:rsidRDefault="00954F46" w:rsidP="00D10D7C">
      <w:pPr>
        <w:tabs>
          <w:tab w:val="left" w:pos="3480"/>
        </w:tabs>
      </w:pPr>
      <w:r>
        <w:t xml:space="preserve">PhDr. Pavel Hlaváček, </w:t>
      </w:r>
      <w:proofErr w:type="spellStart"/>
      <w:r>
        <w:t>Ph.D</w:t>
      </w:r>
      <w:proofErr w:type="spellEnd"/>
      <w:r>
        <w:t>.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7D62F7" w:rsidRDefault="007D62F7" w:rsidP="00117EC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</w:p>
    <w:p w:rsidR="0011093F" w:rsidRDefault="004C28C1" w:rsidP="00117EC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Cíl práce stanoven není, stejně tak jako chybí zdůvodnění předmětu komparace. </w:t>
      </w:r>
      <w:r w:rsidR="00884293">
        <w:rPr>
          <w:sz w:val="20"/>
          <w:szCs w:val="20"/>
        </w:rPr>
        <w:t>V</w:t>
      </w:r>
      <w:r w:rsidR="006A6EB8">
        <w:rPr>
          <w:sz w:val="20"/>
          <w:szCs w:val="20"/>
        </w:rPr>
        <w:t> </w:t>
      </w:r>
      <w:r w:rsidR="00884293">
        <w:rPr>
          <w:sz w:val="20"/>
          <w:szCs w:val="20"/>
        </w:rPr>
        <w:t>úvodu</w:t>
      </w:r>
      <w:r w:rsidR="006A6EB8">
        <w:rPr>
          <w:sz w:val="20"/>
          <w:szCs w:val="20"/>
        </w:rPr>
        <w:t xml:space="preserve">, resp. v 1. kapitole </w:t>
      </w:r>
      <w:r w:rsidR="00884293">
        <w:rPr>
          <w:sz w:val="20"/>
          <w:szCs w:val="20"/>
        </w:rPr>
        <w:t>nacházíme toto tvrzení: „Má hypotéza zní, že to byly především národní zájmy obou zemí v daném období, jež ovlivňovaly vztahy vůči Velké Británii, resp. jejich posílení či uvolňování.“ (s. 10) Takto stanovená hypotéza nelze ani vyvrátit, ani potvrdit; je neověřitelná</w:t>
      </w:r>
      <w:r w:rsidR="0011093F">
        <w:rPr>
          <w:sz w:val="20"/>
          <w:szCs w:val="20"/>
        </w:rPr>
        <w:t>, protože nestanovuje, jakým způsobem se vzájemné vztahy ovlivňovaly, a tudíž</w:t>
      </w:r>
      <w:r w:rsidR="00884293">
        <w:rPr>
          <w:sz w:val="20"/>
          <w:szCs w:val="20"/>
        </w:rPr>
        <w:t xml:space="preserve"> postrádá smysl. </w:t>
      </w:r>
    </w:p>
    <w:p w:rsidR="0011093F" w:rsidRDefault="00884293" w:rsidP="00117EC2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Totéž se týká následujícího výroku: „</w:t>
      </w:r>
      <w:r w:rsidR="0011093F">
        <w:rPr>
          <w:sz w:val="20"/>
          <w:szCs w:val="20"/>
        </w:rPr>
        <w:t xml:space="preserve">Po předběžném prozkoumání literatury jsem svou hypotézu rozvinula dále – tyto australské a kanadské národní zájmy byly často ovlivňovány tím, kdo byl v danou dobu u moci.“ (s. 10) Smysl tohoto výroku </w:t>
      </w:r>
      <w:r w:rsidR="006A6EB8">
        <w:rPr>
          <w:sz w:val="20"/>
          <w:szCs w:val="20"/>
        </w:rPr>
        <w:t xml:space="preserve">čtenáři </w:t>
      </w:r>
      <w:r w:rsidR="0011093F">
        <w:rPr>
          <w:sz w:val="20"/>
          <w:szCs w:val="20"/>
        </w:rPr>
        <w:t>uniká. M</w:t>
      </w:r>
      <w:r w:rsidR="006A6EB8">
        <w:rPr>
          <w:sz w:val="20"/>
          <w:szCs w:val="20"/>
        </w:rPr>
        <w:t xml:space="preserve">ůžeme jej </w:t>
      </w:r>
      <w:r w:rsidR="0011093F">
        <w:rPr>
          <w:sz w:val="20"/>
          <w:szCs w:val="20"/>
        </w:rPr>
        <w:t xml:space="preserve">chápat tak, že se autorka snažila ověřovat, </w:t>
      </w:r>
      <w:r w:rsidR="006A6EB8">
        <w:rPr>
          <w:sz w:val="20"/>
          <w:szCs w:val="20"/>
        </w:rPr>
        <w:t xml:space="preserve">zda </w:t>
      </w:r>
      <w:r w:rsidR="0011093F">
        <w:rPr>
          <w:sz w:val="20"/>
          <w:szCs w:val="20"/>
        </w:rPr>
        <w:t xml:space="preserve">odlišné vlády vykonávají zahraniční politiku s ohledem na svou ideologickou orientaci? </w:t>
      </w:r>
      <w:r w:rsidR="006A6EB8">
        <w:rPr>
          <w:sz w:val="20"/>
          <w:szCs w:val="20"/>
        </w:rPr>
        <w:t>Jaký smysl by potom politické strany měly, kdyby nabízely totožná řešení?</w:t>
      </w:r>
    </w:p>
    <w:p w:rsidR="006A6EB8" w:rsidRDefault="006A6EB8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Vzhledem k tomu, že cíl práce je stanoven pochybně, těžko můžeme hovořit o míře jeho naplnění.</w:t>
      </w:r>
    </w:p>
    <w:p w:rsidR="00B12990" w:rsidRPr="002821D2" w:rsidRDefault="00B12990" w:rsidP="002821D2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61E3E" w:rsidRDefault="006A6EB8" w:rsidP="00422E5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Také obsahové zpracování budí rozpaky. Autorka se v druhé kapitole snaží stručně definovat „národní zájem“ z pohledu různých teoretických perspektiv (realistické pojetí, Anglická škola, liberální, </w:t>
      </w:r>
      <w:r w:rsidR="00FA6ED4">
        <w:rPr>
          <w:sz w:val="20"/>
          <w:szCs w:val="20"/>
        </w:rPr>
        <w:t>marxistické a konstruktivistické</w:t>
      </w:r>
      <w:r>
        <w:rPr>
          <w:sz w:val="20"/>
          <w:szCs w:val="20"/>
        </w:rPr>
        <w:t xml:space="preserve"> pojetí). Jaký smysl má celá tato kapitola, když jednotlivé </w:t>
      </w:r>
      <w:r w:rsidR="00FA6ED4">
        <w:rPr>
          <w:sz w:val="20"/>
          <w:szCs w:val="20"/>
        </w:rPr>
        <w:t>podkapitoly, které rozebírají odlišné teorie, dosahují velikost přibližně jedné normostrany? Autorka se zde nedopouští faktických chyb, nicméně spokojuje se s vágními výroky, které nemohou mít žádný analytický význam pro pozdější text. Autorka ostatně této kapitoly ve své komparaci vůbec nevyužívá.</w:t>
      </w:r>
    </w:p>
    <w:p w:rsidR="004C28C1" w:rsidRPr="004C28C1" w:rsidRDefault="004C28C1" w:rsidP="004C28C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Tatáž výtka se týká i komparace samotné. Není jasné, co vlastně chce autorka na britsko-australských a britsko-kanadských vztazích komparovat. Jaký smysl má komparovat veškerý politický vývoj po roce 1930, k tomu navíc ekonomické, bezpečnostní a sociální vztahy? Výsledkem její podivné komparace jsou vágní až nic neříkající tvrzení.</w:t>
      </w:r>
    </w:p>
    <w:p w:rsidR="00FA6ED4" w:rsidRDefault="00FA6ED4" w:rsidP="00422E5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A6ED4" w:rsidRDefault="00FA6ED4" w:rsidP="00422E5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A6ED4" w:rsidRDefault="00FA6ED4" w:rsidP="00422E5C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987993" w:rsidRDefault="00987993" w:rsidP="00EC36B0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7D62F7" w:rsidRPr="002821D2" w:rsidRDefault="007D62F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C28C1" w:rsidRDefault="004C28C1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textu patří k silnějším stránkám této práce, nicméně ani ta není bez </w:t>
      </w:r>
      <w:r w:rsidR="00C1380D">
        <w:rPr>
          <w:sz w:val="20"/>
          <w:szCs w:val="20"/>
        </w:rPr>
        <w:t xml:space="preserve">výhrad. Struktura textu je přehledná, i když – jak je uvedeno výše – postrádá logiku. Autorka se naučila odkazovat a citovat, v práci se nachází </w:t>
      </w:r>
      <w:r w:rsidR="008C7743">
        <w:rPr>
          <w:sz w:val="20"/>
          <w:szCs w:val="20"/>
        </w:rPr>
        <w:t xml:space="preserve">přijatelné množství </w:t>
      </w:r>
      <w:r w:rsidR="00C1380D">
        <w:rPr>
          <w:sz w:val="20"/>
          <w:szCs w:val="20"/>
        </w:rPr>
        <w:t xml:space="preserve">gramatických chyb. Ovšem jazykový projev </w:t>
      </w:r>
      <w:r w:rsidR="00117EC2">
        <w:rPr>
          <w:sz w:val="20"/>
          <w:szCs w:val="20"/>
        </w:rPr>
        <w:t xml:space="preserve">je </w:t>
      </w:r>
      <w:r w:rsidR="00C1380D">
        <w:rPr>
          <w:sz w:val="20"/>
          <w:szCs w:val="20"/>
        </w:rPr>
        <w:t xml:space="preserve">slabý, neboť autorka </w:t>
      </w:r>
      <w:r w:rsidR="00117EC2">
        <w:rPr>
          <w:sz w:val="20"/>
          <w:szCs w:val="20"/>
        </w:rPr>
        <w:t xml:space="preserve">až </w:t>
      </w:r>
      <w:r w:rsidR="00C1380D">
        <w:rPr>
          <w:sz w:val="20"/>
          <w:szCs w:val="20"/>
        </w:rPr>
        <w:t xml:space="preserve">příliš často používá neodborné </w:t>
      </w:r>
      <w:r w:rsidR="008C7743">
        <w:rPr>
          <w:sz w:val="20"/>
          <w:szCs w:val="20"/>
        </w:rPr>
        <w:t xml:space="preserve">či nesrozumitelné </w:t>
      </w:r>
      <w:r w:rsidR="00C1380D">
        <w:rPr>
          <w:sz w:val="20"/>
          <w:szCs w:val="20"/>
        </w:rPr>
        <w:t>výrazy. Příklady viz níže:</w:t>
      </w:r>
    </w:p>
    <w:p w:rsidR="008C7743" w:rsidRDefault="008C7743" w:rsidP="00C1380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„Zabrousíme-li do historie obou zemí…“ (s. 22)</w:t>
      </w:r>
    </w:p>
    <w:p w:rsidR="008C7743" w:rsidRDefault="008C7743" w:rsidP="00C1380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„Válečný průmysl poháněl kola kanadské ekonomiky, kanada zásobovala…“ (s. 29)</w:t>
      </w:r>
    </w:p>
    <w:p w:rsidR="00C1380D" w:rsidRDefault="00C1380D" w:rsidP="00C1380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="008C7743">
        <w:rPr>
          <w:sz w:val="20"/>
          <w:szCs w:val="20"/>
        </w:rPr>
        <w:t xml:space="preserve">Západ se [v 80. letech minulého století] výrazně posunul doprava, [zatímco] levicově zaměřený </w:t>
      </w:r>
      <w:proofErr w:type="spellStart"/>
      <w:r w:rsidR="008C7743">
        <w:rPr>
          <w:sz w:val="20"/>
          <w:szCs w:val="20"/>
        </w:rPr>
        <w:t>Trudeau</w:t>
      </w:r>
      <w:proofErr w:type="spellEnd"/>
      <w:r w:rsidR="008C7743">
        <w:rPr>
          <w:sz w:val="20"/>
          <w:szCs w:val="20"/>
        </w:rPr>
        <w:t xml:space="preserve"> [se] dostal mimo hru.“ (s. 37)</w:t>
      </w:r>
    </w:p>
    <w:p w:rsidR="00C1380D" w:rsidRDefault="00C1380D" w:rsidP="00C1380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„Austrálie…sdílela s Washingtonem touhu udržet komunismus v Asii na uzdě“. (s. 64)</w:t>
      </w:r>
    </w:p>
    <w:p w:rsidR="00C1380D" w:rsidRDefault="00C1380D" w:rsidP="00C1380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„V Kanadě … kopíruje podpora či naopak nesouhlas s výší vojenských výdajů tradiční politickou „zlomovou linii“…“ (s. 65)</w:t>
      </w:r>
    </w:p>
    <w:p w:rsidR="00C1380D" w:rsidRPr="002821D2" w:rsidRDefault="00C1380D" w:rsidP="00C1380D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„V </w:t>
      </w:r>
      <w:proofErr w:type="spellStart"/>
      <w:r>
        <w:rPr>
          <w:sz w:val="20"/>
          <w:szCs w:val="20"/>
        </w:rPr>
        <w:t>Trudeauově</w:t>
      </w:r>
      <w:proofErr w:type="spellEnd"/>
      <w:r>
        <w:rPr>
          <w:sz w:val="20"/>
          <w:szCs w:val="20"/>
        </w:rPr>
        <w:t xml:space="preserve"> pojetí představoval kanadský národní zájem větší diverzifikaci ekonomiky.“ (s. 68)</w:t>
      </w:r>
    </w:p>
    <w:p w:rsidR="00EC36B0" w:rsidRDefault="00EC36B0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E5D18" w:rsidRPr="002821D2" w:rsidRDefault="00BE5D1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0846C9" w:rsidRDefault="000846C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1093F" w:rsidRDefault="00117EC2" w:rsidP="007D62F7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napsala </w:t>
      </w:r>
      <w:r w:rsidR="00113976">
        <w:rPr>
          <w:sz w:val="20"/>
          <w:szCs w:val="20"/>
        </w:rPr>
        <w:t>práci, ve které nestanovuje cíl, hodlá provádět komparaci, aniž by věděla čeho. Jazykový projev rovněž neodpovídá požadavkům na odborný text. Předností či silných stránek v textu nacházíme minimum, přehmatů a slabých stránek plno. Po obsahové i formální stránce je práce na hranici přijatelného.</w:t>
      </w: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0164C2" w:rsidRDefault="000164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113976" w:rsidRDefault="0011397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Otázek nemám, autorka by se měla vyjádřit k výše uvedeným námitkám. </w:t>
      </w:r>
    </w:p>
    <w:p w:rsidR="00117EC2" w:rsidRDefault="00117EC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113976" w:rsidRPr="002821D2" w:rsidRDefault="007D62F7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Nevyhověla.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FE7696">
        <w:t>4. 5. 2012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0E3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2C49"/>
    <w:multiLevelType w:val="hybridMultilevel"/>
    <w:tmpl w:val="709A4A5E"/>
    <w:lvl w:ilvl="0" w:tplc="B176A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164C2"/>
    <w:rsid w:val="00021F90"/>
    <w:rsid w:val="00044714"/>
    <w:rsid w:val="00056A57"/>
    <w:rsid w:val="000846C9"/>
    <w:rsid w:val="000E3437"/>
    <w:rsid w:val="000E3B41"/>
    <w:rsid w:val="00106008"/>
    <w:rsid w:val="0011093F"/>
    <w:rsid w:val="00113976"/>
    <w:rsid w:val="00115661"/>
    <w:rsid w:val="00117EC2"/>
    <w:rsid w:val="0012043E"/>
    <w:rsid w:val="001527F5"/>
    <w:rsid w:val="001C2C3A"/>
    <w:rsid w:val="001C4477"/>
    <w:rsid w:val="002821D2"/>
    <w:rsid w:val="00422E5C"/>
    <w:rsid w:val="00435ED6"/>
    <w:rsid w:val="004C28C1"/>
    <w:rsid w:val="004E7140"/>
    <w:rsid w:val="00523150"/>
    <w:rsid w:val="005265F9"/>
    <w:rsid w:val="00561E3E"/>
    <w:rsid w:val="00611385"/>
    <w:rsid w:val="00694816"/>
    <w:rsid w:val="006A6EB8"/>
    <w:rsid w:val="007446F1"/>
    <w:rsid w:val="007611A3"/>
    <w:rsid w:val="00770CDF"/>
    <w:rsid w:val="00775BDB"/>
    <w:rsid w:val="007D62F7"/>
    <w:rsid w:val="00871106"/>
    <w:rsid w:val="008763C6"/>
    <w:rsid w:val="00884293"/>
    <w:rsid w:val="008C7743"/>
    <w:rsid w:val="00954F46"/>
    <w:rsid w:val="00987993"/>
    <w:rsid w:val="00AC6A9C"/>
    <w:rsid w:val="00AD22EF"/>
    <w:rsid w:val="00B12990"/>
    <w:rsid w:val="00BE5D18"/>
    <w:rsid w:val="00C1380D"/>
    <w:rsid w:val="00C301CB"/>
    <w:rsid w:val="00C42F47"/>
    <w:rsid w:val="00CB2971"/>
    <w:rsid w:val="00CB7250"/>
    <w:rsid w:val="00CF224E"/>
    <w:rsid w:val="00D10D7C"/>
    <w:rsid w:val="00EC36B0"/>
    <w:rsid w:val="00F74CFB"/>
    <w:rsid w:val="00F75B43"/>
    <w:rsid w:val="00FA6ED4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437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283B12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283B12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283B12"/>
    <w:rsid w:val="00623296"/>
    <w:rsid w:val="007C6043"/>
    <w:rsid w:val="008312B2"/>
    <w:rsid w:val="008F52B6"/>
    <w:rsid w:val="00A60B5C"/>
    <w:rsid w:val="00A630AC"/>
    <w:rsid w:val="00BA1304"/>
    <w:rsid w:val="00ED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99</TotalTime>
  <Pages>2</Pages>
  <Words>620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kap</cp:lastModifiedBy>
  <cp:revision>4</cp:revision>
  <dcterms:created xsi:type="dcterms:W3CDTF">2012-05-10T08:26:00Z</dcterms:created>
  <dcterms:modified xsi:type="dcterms:W3CDTF">2012-05-28T07:05:00Z</dcterms:modified>
</cp:coreProperties>
</file>