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F35883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F35883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 </w:t>
      </w:r>
      <w:r w:rsidR="00F35883">
        <w:rPr>
          <w:b/>
          <w:i/>
        </w:rPr>
        <w:t>Klára Petrášová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proofErr w:type="spellStart"/>
      <w:r w:rsidR="00F35883">
        <w:t>Těšínsko</w:t>
      </w:r>
      <w:proofErr w:type="spellEnd"/>
      <w:r w:rsidR="00F35883">
        <w:t xml:space="preserve"> jako </w:t>
      </w:r>
      <w:proofErr w:type="spellStart"/>
      <w:r w:rsidR="00F35883">
        <w:t>transhraniční</w:t>
      </w:r>
      <w:proofErr w:type="spellEnd"/>
      <w:r w:rsidR="00F35883">
        <w:t xml:space="preserve"> region 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 </w:t>
      </w:r>
    </w:p>
    <w:p w:rsidR="00D10D7C" w:rsidRDefault="00D10D7C" w:rsidP="00F35883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F35883">
        <w:t xml:space="preserve">Dr. David </w:t>
      </w:r>
      <w:proofErr w:type="spellStart"/>
      <w:r w:rsidR="00F35883">
        <w:t>Šanc</w:t>
      </w:r>
      <w:proofErr w:type="spellEnd"/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F35883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Cíle předložené práce autorka uvádí na s. 2-3. Autorka mj. hodlá mapovat vývoj regionu </w:t>
      </w:r>
      <w:proofErr w:type="spellStart"/>
      <w:r>
        <w:rPr>
          <w:sz w:val="20"/>
          <w:szCs w:val="20"/>
        </w:rPr>
        <w:t>Tešínsko</w:t>
      </w:r>
      <w:proofErr w:type="spellEnd"/>
      <w:r>
        <w:rPr>
          <w:sz w:val="20"/>
          <w:szCs w:val="20"/>
        </w:rPr>
        <w:t xml:space="preserve"> od jeho vniku po současnost a zkoumat, co tvoří jeho jedinečnost. Pomineme-li, že jen těžko jde určit, kdy ten který region vznikl a že jedinečné jsou všechny regiony, můžeme konstatovat, že jistým omezeným způsobem se autorce cíl práce naplnit podařilo.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Pr="002821D2" w:rsidRDefault="00F3588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obsahové stránce se v případě předložené práce jedná o nepříliš náročný popisně-historický text. Autorka po krátké teoretické kapitole, kde se stručně zabývá metodou (nepříliš šťastně konstatuje, že </w:t>
      </w:r>
      <w:r w:rsidR="00D60190">
        <w:rPr>
          <w:sz w:val="20"/>
          <w:szCs w:val="20"/>
        </w:rPr>
        <w:t xml:space="preserve">metodou práce je empiricko-analytický přístup, s. 3) a rovněž stručně se věnuje politicko-geografickým regionům, především </w:t>
      </w:r>
      <w:proofErr w:type="spellStart"/>
      <w:r w:rsidR="00D60190">
        <w:rPr>
          <w:sz w:val="20"/>
          <w:szCs w:val="20"/>
        </w:rPr>
        <w:t>transhraničnímu</w:t>
      </w:r>
      <w:proofErr w:type="spellEnd"/>
      <w:r w:rsidR="00D60190">
        <w:rPr>
          <w:sz w:val="20"/>
          <w:szCs w:val="20"/>
        </w:rPr>
        <w:t xml:space="preserve">. Následuje vlastní text, který je sice velice kvalitně zpracovanou, ale zároveň pouhou historií </w:t>
      </w:r>
      <w:proofErr w:type="spellStart"/>
      <w:r w:rsidR="00D60190">
        <w:rPr>
          <w:sz w:val="20"/>
          <w:szCs w:val="20"/>
        </w:rPr>
        <w:t>Těšínska</w:t>
      </w:r>
      <w:proofErr w:type="spellEnd"/>
      <w:r w:rsidR="00D60190">
        <w:rPr>
          <w:sz w:val="20"/>
          <w:szCs w:val="20"/>
        </w:rPr>
        <w:t>. I závěr práce představuje shrnutí historie. Práce obsahuje kvalitní, zejména mapové přílohy.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D6019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Po formální stránce je práce výborná. Autorka správně odkazuje, v práci nejsou gramatické a téměř ani stylistické chyby. Celkově je možné říci, že autorčin jazykový projev je nadprůměrný.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D6019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Celkový dojem z práce je rozpačitý. Autorka vypracovala precizní historickou studii věnovanou regionu </w:t>
      </w:r>
      <w:proofErr w:type="spellStart"/>
      <w:r>
        <w:rPr>
          <w:sz w:val="20"/>
          <w:szCs w:val="20"/>
        </w:rPr>
        <w:t>Těšínsko</w:t>
      </w:r>
      <w:proofErr w:type="spellEnd"/>
      <w:r>
        <w:rPr>
          <w:sz w:val="20"/>
          <w:szCs w:val="20"/>
        </w:rPr>
        <w:t xml:space="preserve"> a rovněž historii vztahů mezi státy, které byly problematikou </w:t>
      </w:r>
      <w:proofErr w:type="spellStart"/>
      <w:r>
        <w:rPr>
          <w:sz w:val="20"/>
          <w:szCs w:val="20"/>
        </w:rPr>
        <w:t>Těšínska</w:t>
      </w:r>
      <w:proofErr w:type="spellEnd"/>
      <w:r>
        <w:rPr>
          <w:sz w:val="20"/>
          <w:szCs w:val="20"/>
        </w:rPr>
        <w:t xml:space="preserve"> ovlivňovány. Na druhou stranu</w:t>
      </w:r>
      <w:r w:rsidR="00DC59F8">
        <w:rPr>
          <w:sz w:val="20"/>
          <w:szCs w:val="20"/>
        </w:rPr>
        <w:t>:</w:t>
      </w:r>
      <w:r>
        <w:rPr>
          <w:sz w:val="20"/>
          <w:szCs w:val="20"/>
        </w:rPr>
        <w:t xml:space="preserve"> i když autorka </w:t>
      </w:r>
      <w:r w:rsidR="00B25457">
        <w:rPr>
          <w:sz w:val="20"/>
          <w:szCs w:val="20"/>
        </w:rPr>
        <w:t xml:space="preserve">slibuje, že se bude věnovat regionu i v současnosti, omezuje se pouze na několikastránkový popis euroregionu (kap. 6). Z práce se vytratilo politologické, respektive politicko-geografické hledisko. Autorka se nevěnuje </w:t>
      </w:r>
      <w:proofErr w:type="spellStart"/>
      <w:r w:rsidR="00B25457">
        <w:rPr>
          <w:sz w:val="20"/>
          <w:szCs w:val="20"/>
        </w:rPr>
        <w:t>Těšínsku</w:t>
      </w:r>
      <w:proofErr w:type="spellEnd"/>
      <w:r w:rsidR="00B25457">
        <w:rPr>
          <w:sz w:val="20"/>
          <w:szCs w:val="20"/>
        </w:rPr>
        <w:t xml:space="preserve"> jako </w:t>
      </w:r>
      <w:proofErr w:type="spellStart"/>
      <w:r w:rsidR="00B25457">
        <w:rPr>
          <w:sz w:val="20"/>
          <w:szCs w:val="20"/>
        </w:rPr>
        <w:t>transhraničnímu</w:t>
      </w:r>
      <w:proofErr w:type="spellEnd"/>
      <w:r w:rsidR="00B25457">
        <w:rPr>
          <w:sz w:val="20"/>
          <w:szCs w:val="20"/>
        </w:rPr>
        <w:t xml:space="preserve"> regionu způsobem, který bychom očekávali od studenta MV a rovněž (tendenčně?) potlačila současnost – právě analýza</w:t>
      </w:r>
      <w:r w:rsidR="00DC59F8">
        <w:rPr>
          <w:sz w:val="20"/>
          <w:szCs w:val="20"/>
        </w:rPr>
        <w:t xml:space="preserve"> současných </w:t>
      </w:r>
      <w:proofErr w:type="spellStart"/>
      <w:r w:rsidR="00DC59F8">
        <w:rPr>
          <w:sz w:val="20"/>
          <w:szCs w:val="20"/>
        </w:rPr>
        <w:t>vnitroregionálních</w:t>
      </w:r>
      <w:proofErr w:type="spellEnd"/>
      <w:r w:rsidR="00DC59F8">
        <w:rPr>
          <w:sz w:val="20"/>
          <w:szCs w:val="20"/>
        </w:rPr>
        <w:t xml:space="preserve"> </w:t>
      </w:r>
      <w:r w:rsidR="00B25457">
        <w:rPr>
          <w:sz w:val="20"/>
          <w:szCs w:val="20"/>
        </w:rPr>
        <w:t>vztahů a jejich ovlivňování komplikovanou historií, by mohla přidat práci na originalitě. Co se týče dominantní historické části – i zde se místy setkáváme s problémem v podobě nepříliš pochopitelného porušování chronologie (např. v kap. 4 autorka na s. 22 píše o roku 1781, na s. 24. o roku 1740 a 1744, v dalším odstavci o roku 1779 a na další stránce o roku 1766</w:t>
      </w:r>
      <w:r w:rsidR="00DC59F8">
        <w:rPr>
          <w:sz w:val="20"/>
          <w:szCs w:val="20"/>
        </w:rPr>
        <w:t xml:space="preserve"> a tak bychom mohli pokračovat). Jestliže se autorka věnuje specifickým tématům, pak by přehlednost zvýšilo členění kapitoly do podkapitol.</w:t>
      </w:r>
      <w:r>
        <w:rPr>
          <w:sz w:val="20"/>
          <w:szCs w:val="20"/>
        </w:rPr>
        <w:t xml:space="preserve">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Pr="002821D2" w:rsidRDefault="00DC59F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Autorka by během obhajoby mohla uvést další příklad středo/evropského </w:t>
      </w:r>
      <w:proofErr w:type="spellStart"/>
      <w:r>
        <w:rPr>
          <w:sz w:val="20"/>
          <w:szCs w:val="20"/>
        </w:rPr>
        <w:t>transhraničního</w:t>
      </w:r>
      <w:proofErr w:type="spellEnd"/>
      <w:r>
        <w:rPr>
          <w:sz w:val="20"/>
          <w:szCs w:val="20"/>
        </w:rPr>
        <w:t xml:space="preserve"> regionu a porovnat jej s případem </w:t>
      </w:r>
      <w:proofErr w:type="spellStart"/>
      <w:r>
        <w:rPr>
          <w:sz w:val="20"/>
          <w:szCs w:val="20"/>
        </w:rPr>
        <w:t>Těšínska</w:t>
      </w:r>
      <w:proofErr w:type="spellEnd"/>
      <w:r>
        <w:rPr>
          <w:sz w:val="20"/>
          <w:szCs w:val="20"/>
        </w:rPr>
        <w:t xml:space="preserve">. 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lastRenderedPageBreak/>
        <w:t>NAVRHOVANÁ ZNÁMKA</w:t>
      </w:r>
      <w:bookmarkStart w:id="0" w:name="_GoBack"/>
      <w:bookmarkEnd w:id="0"/>
    </w:p>
    <w:p w:rsidR="00D10D7C" w:rsidRPr="002821D2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DC59F8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Práci navrhuji hodnotit jako dobrou, v případě vynikající obhajoby jako velmi dobrou.</w:t>
      </w: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DC59F8">
        <w:t>29. 5. 2012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2073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C07" w:rsidRDefault="00742C07" w:rsidP="00D10D7C">
      <w:pPr>
        <w:spacing w:after="0" w:line="240" w:lineRule="auto"/>
      </w:pPr>
      <w:r>
        <w:separator/>
      </w:r>
    </w:p>
  </w:endnote>
  <w:endnote w:type="continuationSeparator" w:id="0">
    <w:p w:rsidR="00742C07" w:rsidRDefault="00742C07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C07" w:rsidRDefault="00742C07" w:rsidP="00D10D7C">
      <w:pPr>
        <w:spacing w:after="0" w:line="240" w:lineRule="auto"/>
      </w:pPr>
      <w:r>
        <w:separator/>
      </w:r>
    </w:p>
  </w:footnote>
  <w:footnote w:type="continuationSeparator" w:id="0">
    <w:p w:rsidR="00742C07" w:rsidRDefault="00742C07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115661"/>
    <w:rsid w:val="0012043E"/>
    <w:rsid w:val="00207384"/>
    <w:rsid w:val="002821D2"/>
    <w:rsid w:val="00435ED6"/>
    <w:rsid w:val="00694816"/>
    <w:rsid w:val="00742C07"/>
    <w:rsid w:val="007A47C8"/>
    <w:rsid w:val="00B25457"/>
    <w:rsid w:val="00C301CB"/>
    <w:rsid w:val="00D10D7C"/>
    <w:rsid w:val="00D60190"/>
    <w:rsid w:val="00DC59F8"/>
    <w:rsid w:val="00F35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7384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E218EB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E218EB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A630AC"/>
    <w:rsid w:val="00BA1304"/>
    <w:rsid w:val="00E21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18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2</TotalTime>
  <Pages>2</Pages>
  <Words>483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lenkastrnadova</cp:lastModifiedBy>
  <cp:revision>2</cp:revision>
  <dcterms:created xsi:type="dcterms:W3CDTF">2012-05-31T19:26:00Z</dcterms:created>
  <dcterms:modified xsi:type="dcterms:W3CDTF">2012-05-31T19:26:00Z</dcterms:modified>
</cp:coreProperties>
</file>