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81054" w:rsidTr="00D03D84">
        <w:tc>
          <w:tcPr>
            <w:tcW w:w="4606" w:type="dxa"/>
          </w:tcPr>
          <w:p w:rsidR="00281054" w:rsidRDefault="00281054" w:rsidP="00D03D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10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i1025" type="#_x0000_t75" style="width:184.5pt;height:100.5pt;visibility:visible">
                  <v:imagedata r:id="rId4" o:title=""/>
                </v:shape>
              </w:pict>
            </w:r>
          </w:p>
          <w:p w:rsidR="00281054" w:rsidRPr="00E5207E" w:rsidRDefault="00281054" w:rsidP="00D03D84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281054" w:rsidRDefault="00281054" w:rsidP="00D03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281054" w:rsidRDefault="00281054" w:rsidP="00D03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281054" w:rsidRDefault="00281054" w:rsidP="00573116">
      <w:pPr>
        <w:jc w:val="both"/>
        <w:outlineLvl w:val="0"/>
        <w:rPr>
          <w:b/>
          <w:bCs/>
        </w:rPr>
      </w:pPr>
    </w:p>
    <w:p w:rsidR="00281054" w:rsidRDefault="00281054" w:rsidP="00573116">
      <w:pPr>
        <w:jc w:val="both"/>
        <w:outlineLvl w:val="0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281054" w:rsidRDefault="00281054" w:rsidP="00573116">
      <w:pPr>
        <w:ind w:left="284"/>
        <w:jc w:val="both"/>
      </w:pPr>
    </w:p>
    <w:p w:rsidR="00281054" w:rsidRDefault="00281054" w:rsidP="00573116">
      <w:pPr>
        <w:jc w:val="both"/>
        <w:outlineLvl w:val="0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281054" w:rsidRDefault="00281054" w:rsidP="00573116">
      <w:pPr>
        <w:ind w:left="284"/>
        <w:jc w:val="both"/>
      </w:pPr>
    </w:p>
    <w:p w:rsidR="00281054" w:rsidRDefault="00281054" w:rsidP="00573116">
      <w:pPr>
        <w:jc w:val="both"/>
        <w:outlineLvl w:val="0"/>
      </w:pPr>
      <w:r>
        <w:rPr>
          <w:b/>
          <w:bCs/>
        </w:rPr>
        <w:t>Práci hodnotil</w:t>
      </w:r>
      <w:r>
        <w:t>: Doc. PhDr. Nikolaj Demjančuk, CSc.</w:t>
      </w:r>
    </w:p>
    <w:p w:rsidR="00281054" w:rsidRDefault="00281054" w:rsidP="00573116">
      <w:pPr>
        <w:ind w:left="284"/>
        <w:jc w:val="both"/>
        <w:rPr>
          <w:b/>
          <w:bCs/>
        </w:rPr>
      </w:pPr>
    </w:p>
    <w:p w:rsidR="00281054" w:rsidRDefault="00281054" w:rsidP="00573116">
      <w:pPr>
        <w:jc w:val="both"/>
        <w:outlineLvl w:val="0"/>
      </w:pPr>
      <w:r>
        <w:rPr>
          <w:b/>
          <w:bCs/>
        </w:rPr>
        <w:t>Práci předložila</w:t>
      </w:r>
      <w:r>
        <w:t xml:space="preserve">: </w:t>
      </w:r>
      <w:bookmarkStart w:id="0" w:name="_GoBack"/>
      <w:r>
        <w:t>Kateřina Moravcová</w:t>
      </w:r>
      <w:bookmarkEnd w:id="0"/>
    </w:p>
    <w:p w:rsidR="00281054" w:rsidRDefault="00281054" w:rsidP="00573116">
      <w:pPr>
        <w:ind w:left="284"/>
        <w:jc w:val="both"/>
        <w:outlineLvl w:val="0"/>
      </w:pPr>
    </w:p>
    <w:p w:rsidR="00281054" w:rsidRDefault="00281054" w:rsidP="00573116">
      <w:pPr>
        <w:pBdr>
          <w:bottom w:val="single" w:sz="6" w:space="1" w:color="auto"/>
        </w:pBdr>
        <w:jc w:val="both"/>
        <w:outlineLvl w:val="0"/>
      </w:pPr>
      <w:r>
        <w:rPr>
          <w:b/>
          <w:bCs/>
        </w:rPr>
        <w:t>Název práce</w:t>
      </w:r>
      <w:r>
        <w:t xml:space="preserve">: Vědecké programy v novověké filosofii – G. W. Leibniz </w:t>
      </w:r>
    </w:p>
    <w:p w:rsidR="00281054" w:rsidRDefault="00281054" w:rsidP="00573116">
      <w:pPr>
        <w:pBdr>
          <w:bottom w:val="single" w:sz="6" w:space="1" w:color="auto"/>
        </w:pBdr>
        <w:jc w:val="both"/>
        <w:outlineLvl w:val="0"/>
      </w:pPr>
    </w:p>
    <w:p w:rsidR="00281054" w:rsidRDefault="00281054" w:rsidP="00573116">
      <w:pPr>
        <w:jc w:val="both"/>
      </w:pPr>
    </w:p>
    <w:p w:rsidR="00281054" w:rsidRDefault="00281054" w:rsidP="00573116">
      <w:pPr>
        <w:jc w:val="both"/>
      </w:pPr>
      <w:r>
        <w:t xml:space="preserve">1. CÍL PRÁCE (uveďte, do jaké míry byl naplněn): </w:t>
      </w:r>
    </w:p>
    <w:p w:rsidR="00281054" w:rsidRDefault="00281054" w:rsidP="00573116">
      <w:pPr>
        <w:jc w:val="both"/>
      </w:pPr>
      <w:r>
        <w:t>Záměrem diplomové práce bylo studovat příspěvek G. W. Leibnize k formování novověké racionality. Cílem práce bylo ukázat na základě studia primární a sekundární literatury Leibnizův přínos pro rozvoj těch oblastí vědy, které souvisejí s oborem studentky (teorie a filosofie komunikace): matematiky, logiky, lingvistiky. Studie měla sledovat provázanost badatelské práce G. W. Leibnize se stavem a proměnou dobové kultury, jež umožnila jeho objevy a následně je akceptuje a rozvíjí. Můžeme konstatovat, že stanovené cíle se autorce daří do určité míry naplňovat.</w:t>
      </w:r>
    </w:p>
    <w:p w:rsidR="00281054" w:rsidRDefault="00281054" w:rsidP="00573116">
      <w:pPr>
        <w:jc w:val="both"/>
      </w:pPr>
      <w:r>
        <w:t xml:space="preserve">2. OBSAHOVÉ ZPRACOVÁNÍ (náročnost, tvůrčí přístup, proporcionalita teoretické a vlastní práce, vhodnost                                    příloh apod.): </w:t>
      </w:r>
    </w:p>
    <w:p w:rsidR="00281054" w:rsidRDefault="00281054" w:rsidP="00573116">
      <w:pPr>
        <w:jc w:val="both"/>
      </w:pPr>
      <w:r>
        <w:t>Zvolený postup je odůvodněný a plyne ze záměrů práce. První část uvádí do životních osudů G. W. Leibnize, aby mohla odhalit provázanost jeho díla s dobovou kulturou, vědeckým a politickým životem, který výraznou mírou vstupoval do vědecké a filosofické práce myslitele, matematika a logika. Druhá část práce se pokouší o uvedení do základních pojmů filosofie G. W. Leibnize, což v rozsahu diplomové práce je možné jen nastínit. Je třeba ocenit to, že autorka se pokouší o výklad idejí G. W. Leibnize na základě studia a samostatné interpretace českých překladů: Theodicea, Monadologie, Nové úvahy o lidské soudnosti a dalších. Práce je psána referující formou. Autorka parafrázuje používané texty bez snahy o jejich hlubší rozbor. Ani jednou necituje používanou literaturu, nepoužívá cizojazyčnou literaturu.</w:t>
      </w:r>
    </w:p>
    <w:p w:rsidR="00281054" w:rsidRDefault="00281054" w:rsidP="00573116">
      <w:pPr>
        <w:ind w:left="284" w:hanging="284"/>
        <w:jc w:val="both"/>
      </w:pPr>
      <w:r>
        <w:t>3. FORMÁLNÍ ÚPRAVA (jazykový projev, správnost citace a odkazů na literaturu, grafická úprava, přehlednost členění kapitol, kvalita tabulek, grafů a příloh apod.):</w:t>
      </w:r>
    </w:p>
    <w:p w:rsidR="00281054" w:rsidRDefault="00281054" w:rsidP="00573116">
      <w:pPr>
        <w:jc w:val="both"/>
      </w:pPr>
      <w:r>
        <w:t>Bibliografické údaje a odkazy odpovídají přijatým normám. Struktura práce je odůvodněná a navazuje na úkoly, které stanoví a řeší.</w:t>
      </w:r>
    </w:p>
    <w:p w:rsidR="00281054" w:rsidRDefault="00281054" w:rsidP="00573116">
      <w:pPr>
        <w:ind w:left="284" w:hanging="227"/>
        <w:jc w:val="both"/>
      </w:pPr>
      <w:r>
        <w:t>4. STRUČNÝ KOMENTÁŘ HODNOTITELE (celkový dojem z práce, silné a slabé stránky, originalita myšlenek apod.):</w:t>
      </w:r>
    </w:p>
    <w:p w:rsidR="00281054" w:rsidRDefault="00281054" w:rsidP="00573116">
      <w:pPr>
        <w:jc w:val="both"/>
      </w:pPr>
      <w:r>
        <w:t xml:space="preserve">Autorka pracuje samostatně a systematicky s primární a sekundární literaturou věnovanou dílu G. W. Leibnize. Okruh použitých titulů je velmi omezený (tři původní práce v českém jazyce, čtyři učební texty, dvě monografie, čtyři úvodní články k českým překladům díla G. W. Leibnize). Výsledkem je přehled základních idejí. Druhým zdrojem jsou monografie a články věnované dílu G. W. Leibnize. Chybí však hlubší rozbor, propracovanější poznámkový aparát, což nutí k tomu, abychom viděli předloženou práci jako přehlednou kompilaci a „přípravu k detailnějšímu a hlubšímu studiu“ vědy a filosofie 17. a 18. století.  Posuzovaná práce je na hranicí přijatelnosti jako práce diplomová. </w:t>
      </w:r>
    </w:p>
    <w:p w:rsidR="00281054" w:rsidRDefault="00281054" w:rsidP="00573116">
      <w:pPr>
        <w:jc w:val="both"/>
      </w:pPr>
      <w:r>
        <w:t>5. OTÁZKY A PŘIPOMÍNKY DOPORUČENÉ K BLIŽŠÍMU VYSVĚTLENÍ PŘI OBHAJOBĚ (jedna až tři):</w:t>
      </w:r>
    </w:p>
    <w:p w:rsidR="00281054" w:rsidRDefault="00281054" w:rsidP="00573116">
      <w:pPr>
        <w:jc w:val="both"/>
      </w:pPr>
      <w:r>
        <w:t>Doporučuji k diskusi otázku: problémy komunikace ve filosofické koncepci G. W. Leibnize .</w:t>
      </w:r>
    </w:p>
    <w:p w:rsidR="00281054" w:rsidRDefault="00281054" w:rsidP="00573116">
      <w:pPr>
        <w:jc w:val="both"/>
      </w:pPr>
    </w:p>
    <w:p w:rsidR="00281054" w:rsidRDefault="00281054" w:rsidP="00573116">
      <w:pPr>
        <w:jc w:val="both"/>
      </w:pPr>
      <w:r>
        <w:t>6. NAVRHOVANÁ ZNÁMKA (výborně, velmi dobře, dobře, nevyhověl): dobře</w:t>
      </w:r>
    </w:p>
    <w:p w:rsidR="00281054" w:rsidRDefault="00281054" w:rsidP="00573116">
      <w:pPr>
        <w:jc w:val="both"/>
      </w:pPr>
    </w:p>
    <w:p w:rsidR="00281054" w:rsidRDefault="00281054" w:rsidP="00573116">
      <w:pPr>
        <w:ind w:left="284"/>
        <w:jc w:val="both"/>
      </w:pPr>
    </w:p>
    <w:p w:rsidR="00281054" w:rsidRDefault="00281054" w:rsidP="00573116">
      <w:pPr>
        <w:jc w:val="both"/>
        <w:outlineLvl w:val="0"/>
      </w:pPr>
      <w:r>
        <w:t>Datum: 12. 08. 2012</w:t>
      </w:r>
      <w:r>
        <w:tab/>
      </w:r>
      <w:r>
        <w:tab/>
        <w:t xml:space="preserve">                                                                Podpis:</w:t>
      </w:r>
    </w:p>
    <w:sectPr w:rsidR="00281054" w:rsidSect="008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16"/>
    <w:rsid w:val="000240BD"/>
    <w:rsid w:val="0019125D"/>
    <w:rsid w:val="00281054"/>
    <w:rsid w:val="00573116"/>
    <w:rsid w:val="0079110E"/>
    <w:rsid w:val="00801EFB"/>
    <w:rsid w:val="008B7980"/>
    <w:rsid w:val="009B7595"/>
    <w:rsid w:val="00CF204B"/>
    <w:rsid w:val="00D03D84"/>
    <w:rsid w:val="00E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1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11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478</Words>
  <Characters>2821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dcterms:created xsi:type="dcterms:W3CDTF">2012-08-16T07:39:00Z</dcterms:created>
  <dcterms:modified xsi:type="dcterms:W3CDTF">2012-08-16T07:39:00Z</dcterms:modified>
</cp:coreProperties>
</file>