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396D3F">
        <w:rPr>
          <w:strike/>
        </w:rPr>
        <w:t>diplomová</w:t>
      </w:r>
      <w:r>
        <w:t xml:space="preserve"> /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  <w:r w:rsidRPr="00396D3F">
        <w:rPr>
          <w:strike/>
        </w:rPr>
        <w:t>/ oponenta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  <w:r w:rsidR="00396D3F">
        <w:t xml:space="preserve"> </w:t>
      </w:r>
      <w:proofErr w:type="spellStart"/>
      <w:r w:rsidR="00396D3F">
        <w:t>ThLic</w:t>
      </w:r>
      <w:proofErr w:type="spellEnd"/>
      <w:r w:rsidR="00396D3F">
        <w:t>. Pavel Frývaldský, PhD.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396D3F">
        <w:t xml:space="preserve">Jiří Uhlík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396D3F">
        <w:t xml:space="preserve">Maxmilián </w:t>
      </w:r>
      <w:proofErr w:type="spellStart"/>
      <w:r w:rsidR="00396D3F">
        <w:t>Kolbe</w:t>
      </w:r>
      <w:proofErr w:type="spellEnd"/>
      <w:r w:rsidR="00396D3F">
        <w:t xml:space="preserve"> a křesťanské pojetí oběti 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396D3F" w:rsidP="005D17A3">
      <w:pPr>
        <w:ind w:firstLine="284"/>
        <w:jc w:val="both"/>
      </w:pPr>
      <w:r>
        <w:t xml:space="preserve">Cílem předložené bakalářské práce je analyzovat křesťanský pojem oběti na životním příběhu Maxmiliána </w:t>
      </w:r>
      <w:proofErr w:type="spellStart"/>
      <w:r>
        <w:t>Kolbeho</w:t>
      </w:r>
      <w:proofErr w:type="spellEnd"/>
      <w:r>
        <w:t>. Práce má dvě části: V první části autor</w:t>
      </w:r>
      <w:r w:rsidR="002E746B">
        <w:t xml:space="preserve"> představuje osobu a </w:t>
      </w:r>
      <w:r>
        <w:t>dí</w:t>
      </w:r>
      <w:r w:rsidR="002E746B">
        <w:t xml:space="preserve">lo Maxmiliána </w:t>
      </w:r>
      <w:proofErr w:type="spellStart"/>
      <w:r w:rsidR="002E746B">
        <w:t>Kolbeho</w:t>
      </w:r>
      <w:proofErr w:type="spellEnd"/>
      <w:r>
        <w:t>. V druhé části se zabývá religionistickým pojmem oběti a specifickým pojetím oběti v křesťanství. Autor dochází k závěru, že v křesťanství není oběť pouze náboženským rituálem, al</w:t>
      </w:r>
      <w:r w:rsidR="0065489F">
        <w:t>e existenciálním postojem člověka, který svůj život dává za</w:t>
      </w:r>
      <w:r w:rsidR="00CD010B">
        <w:t xml:space="preserve"> </w:t>
      </w:r>
      <w:r>
        <w:t xml:space="preserve">druhé. Bohužel se autorovi zcela nepodařilo </w:t>
      </w:r>
      <w:r w:rsidR="003D00DF">
        <w:t xml:space="preserve">logicky propojit obě části své práce. První část je neúměrně dlouhá a často nesouvisí se studovaným tématem, druhá část, která měla být stěžejní, je zkratkovitá a nevysvětluje srozumitelně křesťanské pojetí oběti v kontextu jiných náboženství.   </w:t>
      </w:r>
    </w:p>
    <w:p w:rsidR="003012B1" w:rsidRDefault="003012B1" w:rsidP="005D17A3">
      <w:pPr>
        <w:ind w:firstLine="284"/>
        <w:jc w:val="both"/>
      </w:pPr>
    </w:p>
    <w:p w:rsidR="003012B1" w:rsidRDefault="003012B1" w:rsidP="009624F5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3012B1" w:rsidRDefault="00CD010B" w:rsidP="005D17A3">
      <w:pPr>
        <w:ind w:firstLine="284"/>
        <w:jc w:val="both"/>
      </w:pPr>
      <w:r>
        <w:t>Autor si zvolil hluboké</w:t>
      </w:r>
      <w:r w:rsidR="003D00DF">
        <w:t xml:space="preserve"> téma. Především musíme ocenit nápad objasnit religionistické a teologické pojmy na základě konkrétního životního příbě</w:t>
      </w:r>
      <w:r w:rsidR="0065489F">
        <w:t xml:space="preserve">hu Maxmiliána </w:t>
      </w:r>
      <w:proofErr w:type="spellStart"/>
      <w:r w:rsidR="0065489F">
        <w:t>Kolbeho</w:t>
      </w:r>
      <w:proofErr w:type="spellEnd"/>
      <w:r w:rsidR="0065489F">
        <w:t>. Mohlo by tak</w:t>
      </w:r>
      <w:r w:rsidR="003D00DF">
        <w:t xml:space="preserve"> vzniknout zajímavé pojednání, v</w:t>
      </w:r>
      <w:r w:rsidR="0065489F">
        <w:t> němž by došlo k vzájemnému dialogu mezi dějinnými udá</w:t>
      </w:r>
      <w:r w:rsidR="00C37C7D">
        <w:t>lostmi a teoretickými poznatky</w:t>
      </w:r>
      <w:r w:rsidR="0065489F">
        <w:t xml:space="preserve">. Autor práce do tohoto vzájemného dialogu vstoupil jen </w:t>
      </w:r>
      <w:r w:rsidR="00936C6C">
        <w:t>čá</w:t>
      </w:r>
      <w:r>
        <w:t>stečně</w:t>
      </w:r>
      <w:r>
        <w:rPr>
          <w:lang w:val="en-GB"/>
        </w:rPr>
        <w:t>;</w:t>
      </w:r>
      <w:r w:rsidR="00EB6772">
        <w:t xml:space="preserve"> spíše jen popis</w:t>
      </w:r>
      <w:r w:rsidR="00C37C7D">
        <w:t>ným způsobem sumarizuje studovaný materiál</w:t>
      </w:r>
      <w:r w:rsidR="00EB6772">
        <w:t xml:space="preserve"> bez vnitřního propojení a bez hlubší reflexe. </w:t>
      </w:r>
    </w:p>
    <w:p w:rsidR="003012B1" w:rsidRDefault="003012B1" w:rsidP="005D17A3">
      <w:pPr>
        <w:ind w:firstLine="284"/>
        <w:jc w:val="both"/>
      </w:pPr>
    </w:p>
    <w:p w:rsidR="003012B1" w:rsidRDefault="003012B1" w:rsidP="0065489F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65489F" w:rsidRDefault="0065489F" w:rsidP="005D17A3">
      <w:pPr>
        <w:ind w:firstLine="284"/>
        <w:jc w:val="both"/>
      </w:pPr>
      <w:r>
        <w:t>Práce je členěn</w:t>
      </w:r>
      <w:r w:rsidR="006C0429">
        <w:t xml:space="preserve">a přehledně. V životopisné </w:t>
      </w:r>
      <w:r w:rsidR="00936C6C">
        <w:t xml:space="preserve">části </w:t>
      </w:r>
      <w:r w:rsidR="006C0429">
        <w:t xml:space="preserve">autor odkazuje na cizojazyčnou literaturu </w:t>
      </w:r>
      <w:r w:rsidR="00936C6C">
        <w:t xml:space="preserve">(polskou a anglickou), opírá se však </w:t>
      </w:r>
      <w:r w:rsidR="00E450B4">
        <w:t xml:space="preserve">především </w:t>
      </w:r>
      <w:r w:rsidR="00936C6C">
        <w:t xml:space="preserve">o životopisy dostupné v češtině.  </w:t>
      </w:r>
      <w:r w:rsidR="00E450B4">
        <w:t xml:space="preserve">Jedná se </w:t>
      </w:r>
      <w:r w:rsidR="00936C6C">
        <w:t xml:space="preserve">většinou o ne zcela odbornou, spíše </w:t>
      </w:r>
      <w:r w:rsidR="006C0429">
        <w:t>„</w:t>
      </w:r>
      <w:r w:rsidR="00936C6C">
        <w:t>zbožnou</w:t>
      </w:r>
      <w:r w:rsidR="006C0429">
        <w:t xml:space="preserve">“ </w:t>
      </w:r>
      <w:r w:rsidR="00936C6C">
        <w:t>literaturu</w:t>
      </w:r>
      <w:r w:rsidR="006C0429">
        <w:t>,</w:t>
      </w:r>
      <w:r w:rsidR="00E450B4">
        <w:t xml:space="preserve"> jejíž teze </w:t>
      </w:r>
      <w:r w:rsidR="00936C6C">
        <w:t>autor přebírá nekriticky.</w:t>
      </w:r>
      <w:r w:rsidR="006C0429">
        <w:t xml:space="preserve"> </w:t>
      </w:r>
      <w:r w:rsidR="00936C6C">
        <w:t>Bylo by vhodné vysvětlit</w:t>
      </w:r>
      <w:r w:rsidR="006C0429">
        <w:t xml:space="preserve"> mnoho křesťanských výrazů: „neposkvrněná“, </w:t>
      </w:r>
      <w:r w:rsidR="00936C6C">
        <w:t>„zasvěcení“, „odpadlictví“, „milost“</w:t>
      </w:r>
      <w:r w:rsidR="00E450B4">
        <w:t xml:space="preserve"> aj. Doporučoval jsem </w:t>
      </w:r>
      <w:r w:rsidR="005E15C3">
        <w:t xml:space="preserve">civilnější vyjadřování. </w:t>
      </w:r>
      <w:r w:rsidR="00C37C7D">
        <w:t>Druhá část má daleko větší odbornou úroveň.</w:t>
      </w:r>
    </w:p>
    <w:p w:rsidR="003012B1" w:rsidRDefault="003012B1" w:rsidP="005D17A3">
      <w:pPr>
        <w:ind w:firstLine="284"/>
        <w:jc w:val="both"/>
      </w:pPr>
    </w:p>
    <w:p w:rsidR="003012B1" w:rsidRDefault="003012B1" w:rsidP="005E15C3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5E15C3" w:rsidRDefault="005E15C3" w:rsidP="005E15C3">
      <w:pPr>
        <w:jc w:val="both"/>
      </w:pPr>
    </w:p>
    <w:p w:rsidR="003012B1" w:rsidRDefault="005E15C3" w:rsidP="005D17A3">
      <w:pPr>
        <w:ind w:firstLine="284"/>
        <w:jc w:val="both"/>
      </w:pPr>
      <w:r>
        <w:t xml:space="preserve">V práci je představena osobnost Maxmiliána </w:t>
      </w:r>
      <w:proofErr w:type="spellStart"/>
      <w:r>
        <w:t>K</w:t>
      </w:r>
      <w:r w:rsidR="00CD010B">
        <w:t>olbeho</w:t>
      </w:r>
      <w:proofErr w:type="spellEnd"/>
      <w:r w:rsidR="00CD010B">
        <w:t>, jeho organizační</w:t>
      </w:r>
      <w:r>
        <w:t xml:space="preserve"> dílo, jeho životní postoje. Ve světle celého jeho života můžeme také pochopit čin sebeobětování, kdy v koncentračním táboře Osvětim nabídl svůj </w:t>
      </w:r>
      <w:r>
        <w:lastRenderedPageBreak/>
        <w:t xml:space="preserve">život za jiného vězně, který měl </w:t>
      </w:r>
      <w:r w:rsidR="009624F5">
        <w:t xml:space="preserve">být </w:t>
      </w:r>
      <w:r>
        <w:t xml:space="preserve">potrestán smrtí. Jeho dobrovolná smrt má charakter </w:t>
      </w:r>
      <w:r w:rsidR="009624F5">
        <w:t xml:space="preserve">oběti, kterou se student </w:t>
      </w:r>
      <w:r w:rsidR="005E5204">
        <w:t>Uhlík</w:t>
      </w:r>
      <w:r w:rsidR="00CD010B">
        <w:t xml:space="preserve"> pokusil </w:t>
      </w:r>
      <w:r w:rsidR="009624F5">
        <w:t>reflek</w:t>
      </w:r>
      <w:r w:rsidR="000142FA">
        <w:t>tovat. Autor práce však nedospěl k</w:t>
      </w:r>
      <w:r w:rsidR="009624F5">
        <w:t xml:space="preserve"> hlubší</w:t>
      </w:r>
      <w:r w:rsidR="000142FA">
        <w:t>mu</w:t>
      </w:r>
      <w:r w:rsidR="009624F5">
        <w:t xml:space="preserve"> zamyšlení, nepoukázal dostatečně na souvislost s Ježíšovým život</w:t>
      </w:r>
      <w:r w:rsidR="00B35310">
        <w:t xml:space="preserve">em, s křesťanským kultem apod. Sám pojem „oběť“ je v kulturní antropologii mnohoznačný. V náboženském projevu je zvláště potřeba rozlišit </w:t>
      </w:r>
      <w:r w:rsidR="000142FA">
        <w:t xml:space="preserve">mezi </w:t>
      </w:r>
      <w:r w:rsidR="00B35310">
        <w:t>pozitivní</w:t>
      </w:r>
      <w:r w:rsidR="000142FA">
        <w:t>mi</w:t>
      </w:r>
      <w:r w:rsidR="00B35310">
        <w:t xml:space="preserve"> </w:t>
      </w:r>
      <w:r w:rsidR="000142FA">
        <w:t xml:space="preserve">formami </w:t>
      </w:r>
      <w:r w:rsidR="00B35310">
        <w:t>oběti (nezišt</w:t>
      </w:r>
      <w:r w:rsidR="000142FA">
        <w:t xml:space="preserve">nost, </w:t>
      </w:r>
      <w:r w:rsidR="00EB6772">
        <w:t xml:space="preserve">služba, </w:t>
      </w:r>
      <w:r w:rsidR="000142FA">
        <w:t>darování sebe druhému) a jejími negativními podobami,</w:t>
      </w:r>
      <w:r w:rsidR="00B35310">
        <w:t xml:space="preserve"> </w:t>
      </w:r>
      <w:r w:rsidR="000142FA">
        <w:t>které mohou mít</w:t>
      </w:r>
      <w:r w:rsidR="00B35310">
        <w:t xml:space="preserve"> charakter sebevražedných atentátů a jiných forem nábo</w:t>
      </w:r>
      <w:r w:rsidR="000142FA">
        <w:t xml:space="preserve">ženského násilí a fundamentalismu. Těmto a podobným otázkám se však autor práce vyhnul. </w:t>
      </w:r>
    </w:p>
    <w:p w:rsidR="003012B1" w:rsidRDefault="003012B1" w:rsidP="000142FA">
      <w:pPr>
        <w:jc w:val="both"/>
      </w:pPr>
    </w:p>
    <w:p w:rsidR="000142FA" w:rsidRDefault="000142FA" w:rsidP="000142FA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2E746B" w:rsidRDefault="000142FA" w:rsidP="002E746B">
      <w:pPr>
        <w:ind w:firstLine="284"/>
        <w:jc w:val="both"/>
      </w:pPr>
      <w:r>
        <w:t xml:space="preserve">1. </w:t>
      </w:r>
      <w:r w:rsidR="00EB6772">
        <w:t xml:space="preserve">Jak křesťané chápou Ježíšovu „oběť“ na kříži? </w:t>
      </w:r>
    </w:p>
    <w:p w:rsidR="00EB6772" w:rsidRDefault="00C37C7D" w:rsidP="005D17A3">
      <w:pPr>
        <w:ind w:firstLine="284"/>
        <w:jc w:val="both"/>
      </w:pPr>
      <w:r>
        <w:t xml:space="preserve">2. </w:t>
      </w:r>
      <w:r w:rsidR="002E746B">
        <w:t xml:space="preserve">Co má podle vás větší hodnotu, než zachovat si svůj život?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CD010B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F91643" w:rsidRDefault="00F91643" w:rsidP="00CD010B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2E746B">
        <w:rPr>
          <w:b/>
          <w:bCs/>
        </w:rPr>
        <w:t xml:space="preserve">dobře 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  <w:bookmarkStart w:id="0" w:name="_GoBack"/>
      <w:bookmarkEnd w:id="0"/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>
        <w:tab/>
      </w:r>
      <w:proofErr w:type="gramStart"/>
      <w:r w:rsidR="002E746B">
        <w:t>4.6.2020</w:t>
      </w:r>
      <w:proofErr w:type="gramEnd"/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142FA"/>
    <w:rsid w:val="0002675F"/>
    <w:rsid w:val="000B2738"/>
    <w:rsid w:val="00156571"/>
    <w:rsid w:val="00191FD2"/>
    <w:rsid w:val="001F70BA"/>
    <w:rsid w:val="002E746B"/>
    <w:rsid w:val="003012B1"/>
    <w:rsid w:val="00365F38"/>
    <w:rsid w:val="00396D3F"/>
    <w:rsid w:val="003D00DF"/>
    <w:rsid w:val="005053D5"/>
    <w:rsid w:val="00557D55"/>
    <w:rsid w:val="005D17A3"/>
    <w:rsid w:val="005E15C3"/>
    <w:rsid w:val="005E5204"/>
    <w:rsid w:val="00651773"/>
    <w:rsid w:val="0065489F"/>
    <w:rsid w:val="006643FB"/>
    <w:rsid w:val="006A5210"/>
    <w:rsid w:val="006C0429"/>
    <w:rsid w:val="007626D3"/>
    <w:rsid w:val="008D1F7E"/>
    <w:rsid w:val="009241B9"/>
    <w:rsid w:val="00927E2D"/>
    <w:rsid w:val="00936C6C"/>
    <w:rsid w:val="00947A7A"/>
    <w:rsid w:val="009624F5"/>
    <w:rsid w:val="00AA3A24"/>
    <w:rsid w:val="00B35310"/>
    <w:rsid w:val="00B6534C"/>
    <w:rsid w:val="00BF0495"/>
    <w:rsid w:val="00C37C7D"/>
    <w:rsid w:val="00CD010B"/>
    <w:rsid w:val="00DF05E3"/>
    <w:rsid w:val="00E01608"/>
    <w:rsid w:val="00E07316"/>
    <w:rsid w:val="00E450B4"/>
    <w:rsid w:val="00E5207E"/>
    <w:rsid w:val="00E56991"/>
    <w:rsid w:val="00EB6772"/>
    <w:rsid w:val="00F01199"/>
    <w:rsid w:val="00F1224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1E475F-18D4-4637-A711-F7D3079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Pavel Frývaldský</cp:lastModifiedBy>
  <cp:revision>3</cp:revision>
  <cp:lastPrinted>2003-05-23T06:09:00Z</cp:lastPrinted>
  <dcterms:created xsi:type="dcterms:W3CDTF">2020-06-04T15:36:00Z</dcterms:created>
  <dcterms:modified xsi:type="dcterms:W3CDTF">2020-06-04T17:07:00Z</dcterms:modified>
</cp:coreProperties>
</file>