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446E2" w:rsidRDefault="00E446E2" w:rsidP="00E446E2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</w:t>
      </w:r>
      <w:r w:rsidRPr="00141626">
        <w:rPr>
          <w:rFonts w:ascii="Garamond" w:hAnsi="Garamond"/>
          <w:b/>
          <w:sz w:val="24"/>
          <w:szCs w:val="24"/>
        </w:rPr>
        <w:t xml:space="preserve">práce: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Interpretace architektury</w:t>
      </w:r>
    </w:p>
    <w:p w:rsidR="009B5A06" w:rsidRDefault="009B5A06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446E2" w:rsidRDefault="00E446E2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KUČEROVÁ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Viktorie</w:t>
      </w:r>
    </w:p>
    <w:p w:rsidR="00E446E2" w:rsidRPr="00141626" w:rsidRDefault="00E446E2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446E2" w:rsidRDefault="00E446E2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E446E2" w:rsidRPr="00141626" w:rsidRDefault="00E446E2" w:rsidP="00E446E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01FFA" w:rsidRDefault="00E446E2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460AEB" w:rsidRDefault="00501FFA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  <w:r w:rsidR="00E446E2" w:rsidRPr="008E3C2C">
        <w:rPr>
          <w:rFonts w:ascii="Garamond" w:hAnsi="Garamond"/>
          <w:b/>
          <w:noProof/>
          <w:sz w:val="24"/>
          <w:szCs w:val="24"/>
        </w:rPr>
        <w:t>MgA.</w:t>
      </w:r>
      <w:r w:rsidR="00E446E2">
        <w:rPr>
          <w:rFonts w:ascii="Garamond" w:hAnsi="Garamond"/>
          <w:b/>
          <w:sz w:val="24"/>
          <w:szCs w:val="24"/>
        </w:rPr>
        <w:t xml:space="preserve"> </w:t>
      </w:r>
      <w:r w:rsidR="00E446E2" w:rsidRPr="008E3C2C">
        <w:rPr>
          <w:rFonts w:ascii="Garamond" w:hAnsi="Garamond"/>
          <w:b/>
          <w:noProof/>
          <w:sz w:val="24"/>
          <w:szCs w:val="24"/>
        </w:rPr>
        <w:t>Radovan</w:t>
      </w:r>
      <w:r w:rsidR="00E446E2">
        <w:rPr>
          <w:rFonts w:ascii="Garamond" w:hAnsi="Garamond"/>
          <w:b/>
          <w:sz w:val="24"/>
          <w:szCs w:val="24"/>
        </w:rPr>
        <w:t xml:space="preserve"> </w:t>
      </w:r>
      <w:r w:rsidR="00E446E2" w:rsidRPr="008E3C2C">
        <w:rPr>
          <w:rFonts w:ascii="Garamond" w:hAnsi="Garamond"/>
          <w:b/>
          <w:noProof/>
          <w:sz w:val="24"/>
          <w:szCs w:val="24"/>
        </w:rPr>
        <w:t>Kodera</w:t>
      </w:r>
      <w:r w:rsidR="00E446E2">
        <w:rPr>
          <w:rFonts w:ascii="Garamond" w:hAnsi="Garamond"/>
          <w:b/>
          <w:sz w:val="24"/>
          <w:szCs w:val="24"/>
        </w:rPr>
        <w:t xml:space="preserve">  </w:t>
      </w:r>
    </w:p>
    <w:p w:rsidR="002627D7" w:rsidRDefault="002627D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67354D" w:rsidRDefault="0067354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Deklarovaný cíl práce byl splněn, byť s ohledem na okolnosti obecné i momentální, poněkud přizpůsoben podmínkám, s nimiž ovšem nemohla autorka předem počítat. Formálně i technicky však nedošlo k závažnému odklonu od záměru a cíle práce. </w:t>
      </w:r>
    </w:p>
    <w:p w:rsidR="002627D7" w:rsidRPr="0067354D" w:rsidRDefault="002627D7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Default="0067354D" w:rsidP="009B5A0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Autorka se ve své práci zaměřila na obrazové zachycení </w:t>
      </w:r>
      <w:r w:rsidR="00D666C6">
        <w:rPr>
          <w:rFonts w:ascii="Garamond" w:hAnsi="Garamond"/>
          <w:sz w:val="24"/>
          <w:szCs w:val="24"/>
        </w:rPr>
        <w:t>novodobé historie veřejně známého, byť v současnosti pozapomenutého areálu zámečku Veleslavín v Praze, k němuž má sama osobní vazby – právě historie posledního století zámečku je spojena s osobností jejího prapradědečka, který se stal na začátku 20. stol. novým spolumajitelem areálu a spolu se svým bratrancem jej přeměnili na zdravotnické zařízení. V zámečku pak žili i pracovali další autorčini předci – rodina pradědečka</w:t>
      </w:r>
      <w:r w:rsidR="00751832">
        <w:rPr>
          <w:rFonts w:ascii="Garamond" w:hAnsi="Garamond"/>
          <w:sz w:val="24"/>
          <w:szCs w:val="24"/>
        </w:rPr>
        <w:t xml:space="preserve"> a dědečka ještě i několik let po vyvlastnění v r. 1948. Areál, který je dnes ve vlastnictví státu, však chátrá a hrozí mu fyzický zánik. Autorka se ve </w:t>
      </w:r>
      <w:r w:rsidR="00751832">
        <w:rPr>
          <w:rFonts w:ascii="Garamond" w:hAnsi="Garamond"/>
          <w:sz w:val="24"/>
          <w:szCs w:val="24"/>
        </w:rPr>
        <w:lastRenderedPageBreak/>
        <w:t xml:space="preserve">své práci vrací ideově do historie areálu a kombinací srovnávacích fotografií a memoárových textů svého pradědečka vytvořila působivý apelující </w:t>
      </w:r>
      <w:r w:rsidR="00695E39">
        <w:rPr>
          <w:rFonts w:ascii="Garamond" w:hAnsi="Garamond"/>
          <w:sz w:val="24"/>
          <w:szCs w:val="24"/>
        </w:rPr>
        <w:t xml:space="preserve">dokument, který má další potenciál. Autorka </w:t>
      </w:r>
      <w:r w:rsidR="00EC38EB">
        <w:rPr>
          <w:rFonts w:ascii="Garamond" w:hAnsi="Garamond"/>
          <w:sz w:val="24"/>
          <w:szCs w:val="24"/>
        </w:rPr>
        <w:t>kvůli nepředvídaným okolnoste</w:t>
      </w:r>
      <w:r w:rsidR="00695E39">
        <w:rPr>
          <w:rFonts w:ascii="Garamond" w:hAnsi="Garamond"/>
          <w:sz w:val="24"/>
          <w:szCs w:val="24"/>
        </w:rPr>
        <w:t xml:space="preserve">m – </w:t>
      </w:r>
      <w:proofErr w:type="spellStart"/>
      <w:r w:rsidR="00695E39">
        <w:rPr>
          <w:rFonts w:ascii="Garamond" w:hAnsi="Garamond"/>
          <w:sz w:val="24"/>
          <w:szCs w:val="24"/>
        </w:rPr>
        <w:t>koronavirové</w:t>
      </w:r>
      <w:proofErr w:type="spellEnd"/>
      <w:r w:rsidR="00695E39">
        <w:rPr>
          <w:rFonts w:ascii="Garamond" w:hAnsi="Garamond"/>
          <w:sz w:val="24"/>
          <w:szCs w:val="24"/>
        </w:rPr>
        <w:t xml:space="preserve"> pandemii – i administrativním překážkám, bohužel, nemohla plně využít potenciál skrytý v objektech areálu; byla omezena ve volnosti pohybu a přístupu. Nemohla plně využít technických možností k umocnění kvality současné obrazové části díla, jež měla být kontrastem k historickým fotografiím nalezeným rešeršemi v rodinných i veř</w:t>
      </w:r>
      <w:r w:rsidR="009B5A06">
        <w:rPr>
          <w:rFonts w:ascii="Garamond" w:hAnsi="Garamond"/>
          <w:sz w:val="24"/>
          <w:szCs w:val="24"/>
        </w:rPr>
        <w:t xml:space="preserve">ejných archivech a nově vytvořené fotografie mají drobné technické nedostatky. </w:t>
      </w:r>
      <w:r w:rsidR="00EC38EB">
        <w:rPr>
          <w:rFonts w:ascii="Garamond" w:hAnsi="Garamond"/>
          <w:sz w:val="24"/>
          <w:szCs w:val="24"/>
        </w:rPr>
        <w:t xml:space="preserve">Přesto se jí podařilo vytvořit obsahově a emocionálně působivé dílo s kulturně-společenským přesahem, byť zatím spíše v náznaku dalších možností. Nicméně i v této podobě může být práce využita k prezentaci současného tristního stavu areálu a v konečném </w:t>
      </w:r>
      <w:r w:rsidR="009B5A06">
        <w:rPr>
          <w:rFonts w:ascii="Garamond" w:hAnsi="Garamond"/>
          <w:sz w:val="24"/>
          <w:szCs w:val="24"/>
        </w:rPr>
        <w:t>důsledku i k jeho možné záchraně.</w:t>
      </w:r>
    </w:p>
    <w:p w:rsidR="002627D7" w:rsidRPr="009B5A06" w:rsidRDefault="002627D7" w:rsidP="009B5A0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EC38EB" w:rsidRDefault="00EC38EB" w:rsidP="00207C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práci jsem nenašel nic, co by naznačovalo plagiátorství díla. Obrazové i textové citace jsou oprávněnou součástí díla.</w:t>
      </w:r>
    </w:p>
    <w:p w:rsidR="002627D7" w:rsidRPr="00EC38EB" w:rsidRDefault="002627D7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EC38EB" w:rsidRPr="00EC38EB" w:rsidRDefault="00EC38EB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Navrhuji známku </w:t>
      </w:r>
      <w:r w:rsidRPr="00EC38EB">
        <w:rPr>
          <w:rFonts w:ascii="Garamond" w:hAnsi="Garamond"/>
          <w:i/>
          <w:sz w:val="24"/>
          <w:szCs w:val="24"/>
        </w:rPr>
        <w:t>výborně</w:t>
      </w:r>
      <w:r>
        <w:rPr>
          <w:rFonts w:ascii="Garamond" w:hAnsi="Garamond"/>
          <w:i/>
          <w:sz w:val="24"/>
          <w:szCs w:val="24"/>
        </w:rPr>
        <w:t>.</w:t>
      </w:r>
    </w:p>
    <w:p w:rsidR="00A25164" w:rsidRDefault="00A25164" w:rsidP="00A2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627D7" w:rsidRDefault="002627D7" w:rsidP="00A2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4F1712" w:rsidRPr="00141626" w:rsidRDefault="00141626" w:rsidP="00A2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49553A">
        <w:rPr>
          <w:rFonts w:ascii="Garamond" w:hAnsi="Garamond"/>
          <w:b/>
          <w:sz w:val="24"/>
          <w:szCs w:val="24"/>
        </w:rPr>
        <w:t>20. 7. 2020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  <w:r w:rsidR="0049553A">
        <w:rPr>
          <w:rFonts w:ascii="Garamond" w:hAnsi="Garamond"/>
          <w:b/>
          <w:sz w:val="24"/>
          <w:szCs w:val="24"/>
        </w:rPr>
        <w:t xml:space="preserve">R. </w:t>
      </w:r>
      <w:proofErr w:type="spellStart"/>
      <w:r w:rsidR="0049553A">
        <w:rPr>
          <w:rFonts w:ascii="Garamond" w:hAnsi="Garamond"/>
          <w:b/>
          <w:sz w:val="24"/>
          <w:szCs w:val="24"/>
        </w:rPr>
        <w:t>Kodera</w:t>
      </w:r>
      <w:proofErr w:type="spellEnd"/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EA" w:rsidRDefault="004513EA" w:rsidP="00460AEB">
      <w:pPr>
        <w:spacing w:after="0" w:line="240" w:lineRule="auto"/>
      </w:pPr>
      <w:r>
        <w:separator/>
      </w:r>
    </w:p>
  </w:endnote>
  <w:endnote w:type="continuationSeparator" w:id="0">
    <w:p w:rsidR="004513EA" w:rsidRDefault="004513E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627D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EA" w:rsidRDefault="004513EA" w:rsidP="00460AEB">
      <w:pPr>
        <w:spacing w:after="0" w:line="240" w:lineRule="auto"/>
      </w:pPr>
      <w:r>
        <w:separator/>
      </w:r>
    </w:p>
  </w:footnote>
  <w:footnote w:type="continuationSeparator" w:id="0">
    <w:p w:rsidR="004513EA" w:rsidRDefault="004513E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C6B14"/>
    <w:rsid w:val="00141626"/>
    <w:rsid w:val="00186DBE"/>
    <w:rsid w:val="00207C1D"/>
    <w:rsid w:val="002627D7"/>
    <w:rsid w:val="00287C07"/>
    <w:rsid w:val="0031360B"/>
    <w:rsid w:val="004513EA"/>
    <w:rsid w:val="00460AEB"/>
    <w:rsid w:val="00461C4A"/>
    <w:rsid w:val="0049553A"/>
    <w:rsid w:val="004C0F89"/>
    <w:rsid w:val="004D54DA"/>
    <w:rsid w:val="004F1712"/>
    <w:rsid w:val="00500A30"/>
    <w:rsid w:val="00501FFA"/>
    <w:rsid w:val="005A0DC0"/>
    <w:rsid w:val="00600044"/>
    <w:rsid w:val="0067354D"/>
    <w:rsid w:val="006770C2"/>
    <w:rsid w:val="0069398E"/>
    <w:rsid w:val="00695E39"/>
    <w:rsid w:val="006D0B29"/>
    <w:rsid w:val="00724F95"/>
    <w:rsid w:val="00751832"/>
    <w:rsid w:val="007B3AAE"/>
    <w:rsid w:val="0093215E"/>
    <w:rsid w:val="00980D7C"/>
    <w:rsid w:val="009B5A06"/>
    <w:rsid w:val="009E327B"/>
    <w:rsid w:val="009F029A"/>
    <w:rsid w:val="00A25164"/>
    <w:rsid w:val="00A478A6"/>
    <w:rsid w:val="00AE5399"/>
    <w:rsid w:val="00B2740A"/>
    <w:rsid w:val="00B3473D"/>
    <w:rsid w:val="00B5155A"/>
    <w:rsid w:val="00B97016"/>
    <w:rsid w:val="00BF2AD7"/>
    <w:rsid w:val="00C413E7"/>
    <w:rsid w:val="00D25461"/>
    <w:rsid w:val="00D666C6"/>
    <w:rsid w:val="00DF5EEC"/>
    <w:rsid w:val="00E40067"/>
    <w:rsid w:val="00E446E2"/>
    <w:rsid w:val="00E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BF4F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4</cp:revision>
  <dcterms:created xsi:type="dcterms:W3CDTF">2020-08-04T15:45:00Z</dcterms:created>
  <dcterms:modified xsi:type="dcterms:W3CDTF">2020-08-11T08:20:00Z</dcterms:modified>
</cp:coreProperties>
</file>