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26" w:rsidRDefault="00980D7C" w:rsidP="00141626">
      <w:pPr>
        <w:ind w:hanging="993"/>
      </w:pPr>
      <w:r>
        <w:rPr>
          <w:noProof/>
          <w:lang w:eastAsia="cs-CZ"/>
        </w:rPr>
        <w:drawing>
          <wp:anchor distT="0" distB="0" distL="114300" distR="114300" simplePos="0" relativeHeight="251657728" behindDoc="0" locked="0" layoutInCell="1" allowOverlap="1">
            <wp:simplePos x="0" y="0"/>
            <wp:positionH relativeFrom="column">
              <wp:posOffset>-625475</wp:posOffset>
            </wp:positionH>
            <wp:positionV relativeFrom="paragraph">
              <wp:posOffset>-633095</wp:posOffset>
            </wp:positionV>
            <wp:extent cx="2232660" cy="1059180"/>
            <wp:effectExtent l="0" t="0" r="0" b="7620"/>
            <wp:wrapNone/>
            <wp:docPr id="2"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anchor>
        </w:drawing>
      </w:r>
    </w:p>
    <w:p w:rsidR="00141626" w:rsidRDefault="00141626" w:rsidP="00141626">
      <w:pPr>
        <w:spacing w:after="120" w:line="360" w:lineRule="auto"/>
        <w:jc w:val="center"/>
        <w:rPr>
          <w:rFonts w:ascii="Arial" w:hAnsi="Arial" w:cs="Arial"/>
          <w:b/>
          <w:sz w:val="28"/>
          <w:szCs w:val="28"/>
        </w:rPr>
      </w:pP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Protokol o hodnocení</w:t>
      </w: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rsidR="00141626" w:rsidRPr="00D33532" w:rsidRDefault="00141626" w:rsidP="00141626">
      <w:pPr>
        <w:spacing w:after="120" w:line="360" w:lineRule="auto"/>
        <w:rPr>
          <w:rFonts w:ascii="Times New Roman" w:hAnsi="Times New Roman"/>
          <w:b/>
          <w:sz w:val="24"/>
          <w:szCs w:val="24"/>
        </w:rPr>
      </w:pPr>
    </w:p>
    <w:p w:rsidR="00264338" w:rsidRPr="00141626" w:rsidRDefault="00264338" w:rsidP="00264338">
      <w:pPr>
        <w:spacing w:after="120" w:line="360" w:lineRule="auto"/>
        <w:rPr>
          <w:rFonts w:ascii="Garamond" w:hAnsi="Garamond"/>
          <w:b/>
          <w:sz w:val="24"/>
          <w:szCs w:val="24"/>
        </w:rPr>
      </w:pPr>
      <w:r w:rsidRPr="00141626">
        <w:rPr>
          <w:rFonts w:ascii="Garamond" w:hAnsi="Garamond"/>
          <w:b/>
          <w:sz w:val="24"/>
          <w:szCs w:val="24"/>
        </w:rPr>
        <w:t xml:space="preserve">Název </w:t>
      </w:r>
      <w:r>
        <w:rPr>
          <w:rFonts w:ascii="Garamond" w:hAnsi="Garamond"/>
          <w:b/>
          <w:sz w:val="24"/>
          <w:szCs w:val="24"/>
        </w:rPr>
        <w:t>bakalářské práce</w:t>
      </w:r>
      <w:r w:rsidRPr="00141626">
        <w:rPr>
          <w:rFonts w:ascii="Garamond" w:hAnsi="Garamond"/>
          <w:b/>
          <w:sz w:val="24"/>
          <w:szCs w:val="24"/>
        </w:rPr>
        <w:t xml:space="preserve">: </w:t>
      </w:r>
      <w:r w:rsidRPr="0080708E">
        <w:rPr>
          <w:rFonts w:ascii="Garamond" w:hAnsi="Garamond"/>
          <w:b/>
          <w:noProof/>
          <w:sz w:val="24"/>
          <w:szCs w:val="24"/>
        </w:rPr>
        <w:t>VĚDA A UMĚNÍ, Změněné stavy vědomí a spiritualita</w:t>
      </w:r>
    </w:p>
    <w:p w:rsidR="00264338" w:rsidRDefault="00264338" w:rsidP="00264338">
      <w:pPr>
        <w:spacing w:after="120" w:line="360" w:lineRule="auto"/>
        <w:rPr>
          <w:rFonts w:ascii="Garamond" w:hAnsi="Garamond"/>
          <w:b/>
          <w:sz w:val="24"/>
          <w:szCs w:val="24"/>
        </w:rPr>
      </w:pPr>
    </w:p>
    <w:p w:rsidR="00264338" w:rsidRPr="00141626" w:rsidRDefault="00264338" w:rsidP="00264338">
      <w:pPr>
        <w:spacing w:after="120" w:line="360" w:lineRule="auto"/>
        <w:rPr>
          <w:rFonts w:ascii="Garamond" w:hAnsi="Garamond"/>
          <w:b/>
          <w:sz w:val="24"/>
          <w:szCs w:val="24"/>
        </w:rPr>
      </w:pPr>
      <w:r w:rsidRPr="00141626">
        <w:rPr>
          <w:rFonts w:ascii="Garamond" w:hAnsi="Garamond"/>
          <w:b/>
          <w:sz w:val="24"/>
          <w:szCs w:val="24"/>
        </w:rPr>
        <w:t xml:space="preserve">Práci předložil student: </w:t>
      </w:r>
      <w:r>
        <w:rPr>
          <w:rFonts w:ascii="Garamond" w:hAnsi="Garamond"/>
          <w:b/>
          <w:sz w:val="24"/>
          <w:szCs w:val="24"/>
        </w:rPr>
        <w:t xml:space="preserve"> </w:t>
      </w:r>
      <w:r w:rsidRPr="0080708E">
        <w:rPr>
          <w:rFonts w:ascii="Garamond" w:hAnsi="Garamond"/>
          <w:b/>
          <w:noProof/>
          <w:sz w:val="24"/>
          <w:szCs w:val="24"/>
        </w:rPr>
        <w:t>CHADIMOVÁ</w:t>
      </w:r>
      <w:r>
        <w:rPr>
          <w:rFonts w:ascii="Garamond" w:hAnsi="Garamond"/>
          <w:b/>
          <w:sz w:val="24"/>
          <w:szCs w:val="24"/>
        </w:rPr>
        <w:t xml:space="preserve"> </w:t>
      </w:r>
      <w:r w:rsidRPr="0080708E">
        <w:rPr>
          <w:rFonts w:ascii="Garamond" w:hAnsi="Garamond"/>
          <w:b/>
          <w:noProof/>
          <w:sz w:val="24"/>
          <w:szCs w:val="24"/>
        </w:rPr>
        <w:t>Pavla</w:t>
      </w:r>
    </w:p>
    <w:p w:rsidR="00264338" w:rsidRDefault="00264338" w:rsidP="00264338">
      <w:pPr>
        <w:spacing w:after="120" w:line="360" w:lineRule="auto"/>
        <w:rPr>
          <w:rFonts w:ascii="Garamond" w:hAnsi="Garamond"/>
          <w:b/>
          <w:sz w:val="24"/>
          <w:szCs w:val="24"/>
        </w:rPr>
      </w:pPr>
    </w:p>
    <w:p w:rsidR="00264338" w:rsidRDefault="00264338" w:rsidP="00264338">
      <w:pPr>
        <w:spacing w:after="120" w:line="360" w:lineRule="auto"/>
        <w:rPr>
          <w:rFonts w:ascii="Garamond" w:hAnsi="Garamond"/>
          <w:b/>
          <w:noProof/>
          <w:sz w:val="24"/>
          <w:szCs w:val="24"/>
        </w:rPr>
      </w:pPr>
      <w:r w:rsidRPr="00141626">
        <w:rPr>
          <w:rFonts w:ascii="Garamond" w:hAnsi="Garamond"/>
          <w:b/>
          <w:sz w:val="24"/>
          <w:szCs w:val="24"/>
        </w:rPr>
        <w:t>Studijní obor a specializace:</w:t>
      </w:r>
      <w:r w:rsidRPr="00141626">
        <w:rPr>
          <w:rFonts w:ascii="Garamond" w:hAnsi="Garamond"/>
          <w:sz w:val="24"/>
          <w:szCs w:val="24"/>
        </w:rPr>
        <w:t xml:space="preserve"> </w:t>
      </w:r>
      <w:r w:rsidRPr="008407DD">
        <w:rPr>
          <w:rFonts w:ascii="Garamond" w:hAnsi="Garamond"/>
          <w:b/>
          <w:sz w:val="24"/>
          <w:szCs w:val="24"/>
        </w:rPr>
        <w:t xml:space="preserve"> </w:t>
      </w:r>
      <w:r w:rsidRPr="0080708E">
        <w:rPr>
          <w:rFonts w:ascii="Garamond" w:hAnsi="Garamond"/>
          <w:b/>
          <w:noProof/>
          <w:sz w:val="24"/>
          <w:szCs w:val="24"/>
        </w:rPr>
        <w:t>Multimediální design, specializace Nová média</w:t>
      </w:r>
    </w:p>
    <w:p w:rsidR="00264338" w:rsidRDefault="00264338" w:rsidP="00264338">
      <w:pPr>
        <w:spacing w:after="120" w:line="360" w:lineRule="auto"/>
        <w:rPr>
          <w:rFonts w:ascii="Garamond" w:hAnsi="Garamond"/>
          <w:b/>
          <w:sz w:val="24"/>
          <w:szCs w:val="24"/>
        </w:rPr>
      </w:pPr>
    </w:p>
    <w:p w:rsidR="00C8202D" w:rsidRDefault="00C8202D" w:rsidP="00C8202D">
      <w:pPr>
        <w:spacing w:after="120" w:line="360" w:lineRule="auto"/>
        <w:rPr>
          <w:rFonts w:ascii="Garamond" w:hAnsi="Garamond"/>
          <w:b/>
          <w:sz w:val="24"/>
          <w:szCs w:val="24"/>
        </w:rPr>
      </w:pPr>
      <w:r w:rsidRPr="00207C1D">
        <w:rPr>
          <w:rFonts w:ascii="Garamond" w:hAnsi="Garamond"/>
          <w:b/>
          <w:sz w:val="24"/>
          <w:szCs w:val="24"/>
        </w:rPr>
        <w:t>Hodnocení vedoucího práce</w:t>
      </w:r>
    </w:p>
    <w:p w:rsidR="00C8202D" w:rsidRDefault="00C8202D" w:rsidP="00C8202D">
      <w:pPr>
        <w:spacing w:after="120" w:line="360" w:lineRule="auto"/>
        <w:rPr>
          <w:rFonts w:ascii="Garamond" w:hAnsi="Garamond"/>
          <w:b/>
          <w:sz w:val="24"/>
          <w:szCs w:val="24"/>
        </w:rPr>
      </w:pPr>
    </w:p>
    <w:p w:rsidR="00C8202D" w:rsidRDefault="00C8202D" w:rsidP="00C8202D">
      <w:pPr>
        <w:spacing w:after="120" w:line="360" w:lineRule="auto"/>
        <w:rPr>
          <w:rFonts w:ascii="Garamond" w:hAnsi="Garamond"/>
          <w:b/>
          <w:sz w:val="24"/>
          <w:szCs w:val="24"/>
        </w:rPr>
      </w:pPr>
      <w:r>
        <w:rPr>
          <w:rFonts w:ascii="Garamond" w:hAnsi="Garamond"/>
          <w:b/>
          <w:sz w:val="24"/>
          <w:szCs w:val="24"/>
        </w:rPr>
        <w:t xml:space="preserve">Práci hodnotil: </w:t>
      </w:r>
      <w:r w:rsidRPr="0080708E">
        <w:rPr>
          <w:rFonts w:ascii="Garamond" w:hAnsi="Garamond"/>
          <w:b/>
          <w:noProof/>
          <w:sz w:val="24"/>
          <w:szCs w:val="24"/>
        </w:rPr>
        <w:t>doc. akad. mal.</w:t>
      </w:r>
      <w:r>
        <w:rPr>
          <w:rFonts w:ascii="Garamond" w:hAnsi="Garamond"/>
          <w:b/>
          <w:sz w:val="24"/>
          <w:szCs w:val="24"/>
        </w:rPr>
        <w:t xml:space="preserve"> </w:t>
      </w:r>
      <w:r w:rsidRPr="0080708E">
        <w:rPr>
          <w:rFonts w:ascii="Garamond" w:hAnsi="Garamond"/>
          <w:b/>
          <w:noProof/>
          <w:sz w:val="24"/>
          <w:szCs w:val="24"/>
        </w:rPr>
        <w:t>Vladimír</w:t>
      </w:r>
      <w:r>
        <w:rPr>
          <w:rFonts w:ascii="Garamond" w:hAnsi="Garamond"/>
          <w:b/>
          <w:sz w:val="24"/>
          <w:szCs w:val="24"/>
        </w:rPr>
        <w:t xml:space="preserve"> </w:t>
      </w:r>
      <w:r w:rsidRPr="0080708E">
        <w:rPr>
          <w:rFonts w:ascii="Garamond" w:hAnsi="Garamond"/>
          <w:b/>
          <w:noProof/>
          <w:sz w:val="24"/>
          <w:szCs w:val="24"/>
        </w:rPr>
        <w:t>Merta</w:t>
      </w:r>
      <w:r>
        <w:rPr>
          <w:rFonts w:ascii="Garamond" w:hAnsi="Garamond"/>
          <w:b/>
          <w:sz w:val="24"/>
          <w:szCs w:val="24"/>
        </w:rPr>
        <w:t xml:space="preserve">  </w:t>
      </w:r>
    </w:p>
    <w:p w:rsidR="006D62B6" w:rsidRDefault="006D62B6" w:rsidP="006D62B6">
      <w:pPr>
        <w:spacing w:after="120" w:line="360" w:lineRule="auto"/>
        <w:rPr>
          <w:rFonts w:ascii="Garamond" w:hAnsi="Garamond"/>
          <w:b/>
          <w:sz w:val="24"/>
          <w:szCs w:val="24"/>
        </w:rPr>
      </w:pPr>
      <w:r w:rsidRPr="00196780">
        <w:rPr>
          <w:rFonts w:ascii="Garamond" w:hAnsi="Garamond"/>
          <w:b/>
          <w:sz w:val="24"/>
          <w:szCs w:val="24"/>
        </w:rPr>
        <w:t xml:space="preserve"> </w:t>
      </w:r>
    </w:p>
    <w:p w:rsidR="00141626" w:rsidRPr="00141626" w:rsidRDefault="00141626" w:rsidP="00141626">
      <w:pPr>
        <w:numPr>
          <w:ilvl w:val="0"/>
          <w:numId w:val="1"/>
        </w:numPr>
        <w:spacing w:after="120" w:line="360" w:lineRule="auto"/>
        <w:rPr>
          <w:rFonts w:ascii="Garamond" w:hAnsi="Garamond"/>
          <w:b/>
          <w:sz w:val="24"/>
          <w:szCs w:val="24"/>
        </w:rPr>
      </w:pPr>
      <w:r w:rsidRPr="00141626">
        <w:rPr>
          <w:rFonts w:ascii="Garamond" w:hAnsi="Garamond"/>
          <w:b/>
          <w:sz w:val="24"/>
          <w:szCs w:val="24"/>
        </w:rPr>
        <w:t>Cíl práce</w:t>
      </w:r>
    </w:p>
    <w:p w:rsidR="00E0202A" w:rsidRPr="00E0202A" w:rsidRDefault="00E0202A" w:rsidP="00E0202A">
      <w:pPr>
        <w:pStyle w:val="Odstavecseseznamem"/>
        <w:spacing w:after="120" w:line="360" w:lineRule="exact"/>
        <w:ind w:left="360"/>
        <w:rPr>
          <w:b/>
          <w:bCs/>
        </w:rPr>
      </w:pPr>
      <w:r w:rsidRPr="00E0202A">
        <w:rPr>
          <w:rFonts w:ascii="Garamond" w:eastAsia="Garamond" w:hAnsi="Garamond" w:cs="Garamond"/>
          <w:b/>
          <w:bCs/>
          <w:i/>
          <w:sz w:val="24"/>
        </w:rPr>
        <w:t xml:space="preserve">Za cíl své práce si Pavla Chadimová stanovila sociální intervenci fenoménu </w:t>
      </w:r>
      <w:proofErr w:type="spellStart"/>
      <w:r w:rsidRPr="00E0202A">
        <w:rPr>
          <w:rFonts w:ascii="Garamond" w:eastAsia="Garamond" w:hAnsi="Garamond" w:cs="Garamond"/>
          <w:b/>
          <w:bCs/>
          <w:i/>
          <w:sz w:val="24"/>
        </w:rPr>
        <w:t>psychospirituální</w:t>
      </w:r>
      <w:proofErr w:type="spellEnd"/>
      <w:r w:rsidRPr="00E0202A">
        <w:rPr>
          <w:rFonts w:ascii="Garamond" w:eastAsia="Garamond" w:hAnsi="Garamond" w:cs="Garamond"/>
          <w:b/>
          <w:bCs/>
          <w:i/>
          <w:sz w:val="24"/>
        </w:rPr>
        <w:t xml:space="preserve"> krize skrze audiovizuální dílo. Tento cíl splnila a kvalita výstupu odpovídá obvyklým požadavkům, kladeným na tento typ kvalifikační práce</w:t>
      </w:r>
    </w:p>
    <w:p w:rsidR="00141626" w:rsidRPr="00141626" w:rsidRDefault="00141626" w:rsidP="00141626">
      <w:pPr>
        <w:numPr>
          <w:ilvl w:val="0"/>
          <w:numId w:val="1"/>
        </w:numPr>
        <w:spacing w:after="120" w:line="360" w:lineRule="auto"/>
        <w:rPr>
          <w:rFonts w:ascii="Garamond" w:hAnsi="Garamond"/>
          <w:b/>
          <w:sz w:val="24"/>
          <w:szCs w:val="24"/>
        </w:rPr>
      </w:pPr>
      <w:r w:rsidRPr="00141626">
        <w:rPr>
          <w:rFonts w:ascii="Garamond" w:hAnsi="Garamond"/>
          <w:b/>
          <w:sz w:val="24"/>
          <w:szCs w:val="24"/>
        </w:rPr>
        <w:t>Stručný komentář hodnotitele</w:t>
      </w:r>
    </w:p>
    <w:p w:rsidR="00E0202A" w:rsidRPr="00E0202A" w:rsidRDefault="00E0202A" w:rsidP="00E0202A">
      <w:pPr>
        <w:pStyle w:val="Odstavecseseznamem"/>
        <w:spacing w:after="120" w:line="360" w:lineRule="exact"/>
        <w:ind w:left="360"/>
        <w:rPr>
          <w:b/>
          <w:bCs/>
        </w:rPr>
      </w:pPr>
      <w:r w:rsidRPr="00E0202A">
        <w:rPr>
          <w:rFonts w:ascii="Garamond" w:eastAsia="Garamond" w:hAnsi="Garamond" w:cs="Garamond"/>
          <w:b/>
          <w:bCs/>
          <w:i/>
          <w:sz w:val="24"/>
        </w:rPr>
        <w:t xml:space="preserve">Výstup, tedy audiovizuální dílo Pavly Chadimové s názvem Změněné stavy vědomí a spiritualita, doprovází podle mého názoru příkladně odpovídající teoretická reflexe – textová část. V ní věcně a dostatečně přesvědčivě popisuje jednak důvody proč si toto téma a formu zvolila, ale zejména seznamuje čtenáře s pojmy, které jsou v její práci zásadní. Klíčovým slovem je v tomto díle pojem spiritualita, které následuje pojem krize. Jedná se tedy o spojení, které samo osobě implikuje fenomén s negativním obsahem a tedy potřebu na něj alespoň upozornit, nebo osvětlit společenská tabu v něm usazená. Celé to spadá do zdravotní problematiky, kde lékaři nesmějí pod </w:t>
      </w:r>
      <w:r w:rsidRPr="00E0202A">
        <w:rPr>
          <w:rFonts w:ascii="Garamond" w:eastAsia="Garamond" w:hAnsi="Garamond" w:cs="Garamond"/>
          <w:b/>
          <w:bCs/>
          <w:i/>
          <w:sz w:val="24"/>
        </w:rPr>
        <w:lastRenderedPageBreak/>
        <w:t>přísahou veřejně hovořit o stavu pacienta, jinak se mohou dostat doslova na horkou půdu a tak se nabízí otázka, jak se tato citlivá otázka týká umělecké výpovědi. Žánr filmového dokumentu je většinou, už ze své povahy, investigativní forma, kdy autor, aby odhalil a zobrazil podstatu tématu, hledá jeho neuralgické body</w:t>
      </w:r>
      <w:r>
        <w:rPr>
          <w:rFonts w:ascii="Garamond" w:eastAsia="Garamond" w:hAnsi="Garamond" w:cs="Garamond"/>
          <w:b/>
          <w:bCs/>
          <w:i/>
          <w:sz w:val="24"/>
        </w:rPr>
        <w:t>,</w:t>
      </w:r>
      <w:bookmarkStart w:id="0" w:name="_GoBack"/>
      <w:bookmarkEnd w:id="0"/>
      <w:r w:rsidRPr="00E0202A">
        <w:rPr>
          <w:rFonts w:ascii="Garamond" w:eastAsia="Garamond" w:hAnsi="Garamond" w:cs="Garamond"/>
          <w:b/>
          <w:bCs/>
          <w:i/>
          <w:sz w:val="24"/>
        </w:rPr>
        <w:t xml:space="preserve"> s nimiž pak autorsky nakládá. V případě, že se jedná o lidské zdraví</w:t>
      </w:r>
      <w:r>
        <w:rPr>
          <w:rFonts w:ascii="Garamond" w:eastAsia="Garamond" w:hAnsi="Garamond" w:cs="Garamond"/>
          <w:b/>
          <w:bCs/>
          <w:i/>
          <w:sz w:val="24"/>
        </w:rPr>
        <w:t>,</w:t>
      </w:r>
      <w:r w:rsidRPr="00E0202A">
        <w:rPr>
          <w:rFonts w:ascii="Garamond" w:eastAsia="Garamond" w:hAnsi="Garamond" w:cs="Garamond"/>
          <w:b/>
          <w:bCs/>
          <w:i/>
          <w:sz w:val="24"/>
        </w:rPr>
        <w:t xml:space="preserve"> je takové nakládání choulostivá záležitost.</w:t>
      </w:r>
    </w:p>
    <w:p w:rsidR="00E0202A" w:rsidRPr="00E0202A" w:rsidRDefault="00E0202A" w:rsidP="00E0202A">
      <w:pPr>
        <w:pStyle w:val="Odstavecseseznamem"/>
        <w:spacing w:after="120" w:line="360" w:lineRule="exact"/>
        <w:ind w:left="360"/>
        <w:rPr>
          <w:b/>
          <w:bCs/>
        </w:rPr>
      </w:pPr>
      <w:r w:rsidRPr="00E0202A">
        <w:rPr>
          <w:rFonts w:ascii="Garamond" w:eastAsia="Garamond" w:hAnsi="Garamond" w:cs="Garamond"/>
          <w:b/>
          <w:bCs/>
          <w:i/>
          <w:sz w:val="24"/>
        </w:rPr>
        <w:t>Dokument  je formálně velmi dobře nastaven a zpracován. Narativní osu Pavla ilustruje vkládáním imaginativních obrazů, Vytvořených z autentických záběrů, pořízených v průběhu natáčení, takže působí organicky a přirozeně. Velmi dobře na mne působí prolínání jednotlivých příběhů protagonistů ve prospěch plynulosti časové osy. Tyto formální postupy nepůsobí samoúčelně, ani dekorativně esteticky, protože je téma více než připouští a autorka jejich použití kompetentně uhlídala. Celek je vyvážený, délka optimální a audio složka práce nijak nepřečnívá.</w:t>
      </w:r>
    </w:p>
    <w:p w:rsidR="00E0202A" w:rsidRDefault="00E0202A" w:rsidP="00E0202A">
      <w:pPr>
        <w:pStyle w:val="Odstavecseseznamem"/>
        <w:spacing w:after="120" w:line="360" w:lineRule="exact"/>
        <w:ind w:left="360"/>
        <w:rPr>
          <w:rFonts w:ascii="Garamond" w:eastAsia="Garamond" w:hAnsi="Garamond" w:cs="Garamond"/>
          <w:b/>
          <w:bCs/>
          <w:i/>
          <w:sz w:val="24"/>
        </w:rPr>
      </w:pPr>
      <w:r w:rsidRPr="00E0202A">
        <w:rPr>
          <w:rFonts w:ascii="Garamond" w:eastAsia="Garamond" w:hAnsi="Garamond" w:cs="Garamond"/>
          <w:b/>
          <w:bCs/>
          <w:i/>
          <w:sz w:val="24"/>
        </w:rPr>
        <w:t>Problematika spirituální krize, přestože je svým způsobem kontroverzní, je autorkou zpracována tak, aby se odkryly všechny aspekty této změny stavu mysli. Naznačuje, že nahlížený, společensky impaktní fenomén, obsahuje vedle zřejmých negativních stránek i některé vyloženě pozitivní. Spirituální krize je dlouhodobě diagnostikována u lidského druhu jako celku. Práci Pavly Chadimové chápu jako podobenství, metaforu v tomto smyslu.</w:t>
      </w:r>
    </w:p>
    <w:p w:rsidR="00E0202A" w:rsidRPr="00E0202A" w:rsidRDefault="00E0202A" w:rsidP="00E0202A">
      <w:pPr>
        <w:pStyle w:val="Odstavecseseznamem"/>
        <w:spacing w:after="120" w:line="360" w:lineRule="exact"/>
        <w:ind w:left="360"/>
        <w:rPr>
          <w:b/>
          <w:bCs/>
        </w:rPr>
      </w:pPr>
    </w:p>
    <w:p w:rsidR="00207C1D" w:rsidRPr="00207C1D" w:rsidRDefault="00287C07" w:rsidP="00207C1D">
      <w:pPr>
        <w:pStyle w:val="Odstavecseseznamem"/>
        <w:numPr>
          <w:ilvl w:val="0"/>
          <w:numId w:val="1"/>
        </w:numPr>
        <w:spacing w:after="120" w:line="360" w:lineRule="auto"/>
        <w:rPr>
          <w:rFonts w:ascii="Garamond" w:hAnsi="Garamond"/>
          <w:b/>
          <w:sz w:val="24"/>
          <w:szCs w:val="24"/>
        </w:rPr>
      </w:pPr>
      <w:r w:rsidRPr="00207C1D">
        <w:rPr>
          <w:rFonts w:ascii="Garamond" w:hAnsi="Garamond"/>
          <w:b/>
          <w:sz w:val="24"/>
          <w:szCs w:val="24"/>
        </w:rPr>
        <w:t xml:space="preserve">Vyjádření </w:t>
      </w:r>
      <w:r w:rsidR="00207C1D">
        <w:rPr>
          <w:rFonts w:ascii="Garamond" w:hAnsi="Garamond"/>
          <w:b/>
          <w:sz w:val="24"/>
          <w:szCs w:val="24"/>
        </w:rPr>
        <w:t>o plagiátorství</w:t>
      </w:r>
    </w:p>
    <w:p w:rsidR="00E0202A" w:rsidRDefault="00E0202A" w:rsidP="00E0202A">
      <w:pPr>
        <w:pStyle w:val="Odstavecseseznamem"/>
        <w:spacing w:after="120" w:line="360" w:lineRule="exact"/>
        <w:ind w:left="360"/>
        <w:rPr>
          <w:rFonts w:ascii="Garamond" w:eastAsia="Garamond" w:hAnsi="Garamond" w:cs="Garamond"/>
          <w:b/>
          <w:i/>
          <w:sz w:val="24"/>
        </w:rPr>
      </w:pPr>
      <w:r w:rsidRPr="00E0202A">
        <w:rPr>
          <w:rFonts w:ascii="Garamond" w:eastAsia="Garamond" w:hAnsi="Garamond" w:cs="Garamond"/>
          <w:b/>
          <w:i/>
          <w:sz w:val="24"/>
        </w:rPr>
        <w:t>Bakalářská práce Pavly Chadimové není plagiátem.</w:t>
      </w:r>
    </w:p>
    <w:p w:rsidR="00E0202A" w:rsidRDefault="00E0202A" w:rsidP="00E0202A">
      <w:pPr>
        <w:pStyle w:val="Odstavecseseznamem"/>
        <w:spacing w:after="120" w:line="360" w:lineRule="exact"/>
        <w:ind w:left="360"/>
      </w:pPr>
    </w:p>
    <w:p w:rsidR="00141626" w:rsidRPr="00287C07" w:rsidRDefault="00287C07" w:rsidP="00207C1D">
      <w:pPr>
        <w:spacing w:after="120" w:line="360" w:lineRule="auto"/>
        <w:rPr>
          <w:rFonts w:ascii="Garamond" w:hAnsi="Garamond"/>
          <w:b/>
          <w:sz w:val="24"/>
          <w:szCs w:val="24"/>
        </w:rPr>
      </w:pPr>
      <w:r>
        <w:rPr>
          <w:rFonts w:ascii="Garamond" w:hAnsi="Garamond"/>
          <w:b/>
          <w:sz w:val="24"/>
          <w:szCs w:val="24"/>
        </w:rPr>
        <w:t xml:space="preserve">4. </w:t>
      </w:r>
      <w:r w:rsidR="00141626" w:rsidRPr="00287C07">
        <w:rPr>
          <w:rFonts w:ascii="Garamond" w:hAnsi="Garamond"/>
          <w:b/>
          <w:sz w:val="24"/>
          <w:szCs w:val="24"/>
        </w:rPr>
        <w:t>Navrhovaná známka a případný komentář</w:t>
      </w:r>
    </w:p>
    <w:p w:rsidR="00E0202A" w:rsidRDefault="00E0202A" w:rsidP="00E0202A">
      <w:pPr>
        <w:spacing w:after="120" w:line="360" w:lineRule="exact"/>
        <w:ind w:left="360"/>
        <w:rPr>
          <w:b/>
          <w:bCs/>
        </w:rPr>
      </w:pPr>
      <w:r>
        <w:rPr>
          <w:rFonts w:ascii="Garamond" w:eastAsia="Garamond" w:hAnsi="Garamond" w:cs="Garamond"/>
          <w:b/>
          <w:bCs/>
          <w:i/>
          <w:sz w:val="24"/>
        </w:rPr>
        <w:t>Bakalářskou práci Pavly Chadimové hodnotím stupněm výborně.</w:t>
      </w:r>
    </w:p>
    <w:p w:rsidR="00E0202A" w:rsidRDefault="00E0202A" w:rsidP="00E0202A">
      <w:pPr>
        <w:spacing w:after="120" w:line="360" w:lineRule="exact"/>
        <w:rPr>
          <w:rFonts w:ascii="Garamond" w:eastAsia="Garamond" w:hAnsi="Garamond" w:cs="Garamond"/>
          <w:sz w:val="24"/>
        </w:rPr>
      </w:pPr>
    </w:p>
    <w:p w:rsidR="00E0202A" w:rsidRDefault="00E0202A" w:rsidP="00E0202A">
      <w:pPr>
        <w:spacing w:after="120" w:line="360" w:lineRule="exact"/>
        <w:rPr>
          <w:rFonts w:ascii="Garamond" w:eastAsia="Garamond" w:hAnsi="Garamond" w:cs="Garamond"/>
          <w:sz w:val="24"/>
        </w:rPr>
      </w:pPr>
    </w:p>
    <w:p w:rsidR="00E0202A" w:rsidRDefault="00E0202A" w:rsidP="00E0202A">
      <w:pPr>
        <w:spacing w:after="120" w:line="360" w:lineRule="exact"/>
        <w:rPr>
          <w:rFonts w:ascii="Garamond" w:eastAsia="Garamond" w:hAnsi="Garamond" w:cs="Garamond"/>
          <w:sz w:val="24"/>
        </w:rPr>
      </w:pPr>
    </w:p>
    <w:p w:rsidR="005A0DC0" w:rsidRDefault="00E0202A" w:rsidP="00E0202A">
      <w:pPr>
        <w:rPr>
          <w:rFonts w:ascii="Garamond" w:hAnsi="Garamond"/>
        </w:rPr>
      </w:pPr>
      <w:r>
        <w:rPr>
          <w:rFonts w:ascii="Garamond" w:eastAsia="Garamond" w:hAnsi="Garamond" w:cs="Garamond"/>
          <w:b/>
          <w:sz w:val="24"/>
        </w:rPr>
        <w:t>Datum: 13. 8. 2020</w:t>
      </w:r>
      <w:r>
        <w:rPr>
          <w:rFonts w:ascii="Garamond" w:eastAsia="Garamond" w:hAnsi="Garamond" w:cs="Garamond"/>
          <w:b/>
          <w:sz w:val="24"/>
        </w:rPr>
        <w:tab/>
      </w:r>
      <w:r>
        <w:rPr>
          <w:rFonts w:ascii="Garamond" w:eastAsia="Garamond" w:hAnsi="Garamond" w:cs="Garamond"/>
          <w:b/>
          <w:sz w:val="24"/>
        </w:rPr>
        <w:tab/>
      </w:r>
      <w:r>
        <w:rPr>
          <w:rFonts w:ascii="Garamond" w:eastAsia="Garamond" w:hAnsi="Garamond" w:cs="Garamond"/>
          <w:b/>
          <w:sz w:val="24"/>
        </w:rPr>
        <w:tab/>
      </w:r>
      <w:r>
        <w:rPr>
          <w:rFonts w:ascii="Garamond" w:eastAsia="Garamond" w:hAnsi="Garamond" w:cs="Garamond"/>
          <w:b/>
          <w:sz w:val="24"/>
        </w:rPr>
        <w:tab/>
      </w:r>
      <w:r>
        <w:rPr>
          <w:rFonts w:ascii="Garamond" w:eastAsia="Garamond" w:hAnsi="Garamond" w:cs="Garamond"/>
          <w:b/>
          <w:sz w:val="24"/>
        </w:rPr>
        <w:tab/>
        <w:t>Podpis:</w:t>
      </w:r>
    </w:p>
    <w:sectPr w:rsidR="005A0DC0" w:rsidSect="00DC799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449" w:rsidRDefault="00F96449" w:rsidP="00460AEB">
      <w:pPr>
        <w:spacing w:after="0" w:line="240" w:lineRule="auto"/>
      </w:pPr>
      <w:r>
        <w:separator/>
      </w:r>
    </w:p>
  </w:endnote>
  <w:endnote w:type="continuationSeparator" w:id="0">
    <w:p w:rsidR="00F96449" w:rsidRDefault="00F96449"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0B" w:rsidRPr="00460AEB" w:rsidRDefault="00D76FC0">
    <w:pPr>
      <w:pStyle w:val="Zpat"/>
      <w:jc w:val="right"/>
      <w:rPr>
        <w:rFonts w:ascii="Arial" w:hAnsi="Arial" w:cs="Arial"/>
      </w:rPr>
    </w:pPr>
    <w:r w:rsidRPr="00460AEB">
      <w:rPr>
        <w:rFonts w:ascii="Arial" w:hAnsi="Arial" w:cs="Arial"/>
      </w:rPr>
      <w:fldChar w:fldCharType="begin"/>
    </w:r>
    <w:r w:rsidR="00014AB5" w:rsidRPr="00460AEB">
      <w:rPr>
        <w:rFonts w:ascii="Arial" w:hAnsi="Arial" w:cs="Arial"/>
      </w:rPr>
      <w:instrText>PAGE   \* MERGEFORMAT</w:instrText>
    </w:r>
    <w:r w:rsidRPr="00460AEB">
      <w:rPr>
        <w:rFonts w:ascii="Arial" w:hAnsi="Arial" w:cs="Arial"/>
      </w:rPr>
      <w:fldChar w:fldCharType="separate"/>
    </w:r>
    <w:r w:rsidR="00E0202A">
      <w:rPr>
        <w:rFonts w:ascii="Arial" w:hAnsi="Arial" w:cs="Arial"/>
        <w:noProof/>
      </w:rPr>
      <w:t>2</w:t>
    </w:r>
    <w:r w:rsidRPr="00460AEB">
      <w:rPr>
        <w:rFonts w:ascii="Arial" w:hAnsi="Arial" w:cs="Arial"/>
      </w:rPr>
      <w:fldChar w:fldCharType="end"/>
    </w:r>
  </w:p>
  <w:p w:rsidR="0031360B" w:rsidRDefault="0031360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449" w:rsidRDefault="00F96449" w:rsidP="00460AEB">
      <w:pPr>
        <w:spacing w:after="0" w:line="240" w:lineRule="auto"/>
      </w:pPr>
      <w:r>
        <w:separator/>
      </w:r>
    </w:p>
  </w:footnote>
  <w:footnote w:type="continuationSeparator" w:id="0">
    <w:p w:rsidR="00F96449" w:rsidRDefault="00F96449" w:rsidP="0046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16836"/>
    <w:multiLevelType w:val="multilevel"/>
    <w:tmpl w:val="73AADBF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55CE1669"/>
    <w:multiLevelType w:val="multilevel"/>
    <w:tmpl w:val="C8B6815C"/>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6"/>
    <w:rsid w:val="00002E76"/>
    <w:rsid w:val="000144A5"/>
    <w:rsid w:val="00014AB5"/>
    <w:rsid w:val="0001516D"/>
    <w:rsid w:val="000318A2"/>
    <w:rsid w:val="0003636C"/>
    <w:rsid w:val="000527CE"/>
    <w:rsid w:val="00063F49"/>
    <w:rsid w:val="000C11AC"/>
    <w:rsid w:val="000C6B14"/>
    <w:rsid w:val="00110265"/>
    <w:rsid w:val="00134160"/>
    <w:rsid w:val="00141626"/>
    <w:rsid w:val="00180616"/>
    <w:rsid w:val="00180867"/>
    <w:rsid w:val="00186DBE"/>
    <w:rsid w:val="001C08A9"/>
    <w:rsid w:val="00207C1D"/>
    <w:rsid w:val="00215160"/>
    <w:rsid w:val="00264338"/>
    <w:rsid w:val="00287C07"/>
    <w:rsid w:val="002B0E61"/>
    <w:rsid w:val="002D7DC2"/>
    <w:rsid w:val="002E60F3"/>
    <w:rsid w:val="002F1174"/>
    <w:rsid w:val="0031360B"/>
    <w:rsid w:val="0036433E"/>
    <w:rsid w:val="00381099"/>
    <w:rsid w:val="00396AC3"/>
    <w:rsid w:val="003A054A"/>
    <w:rsid w:val="003B39DA"/>
    <w:rsid w:val="003D314F"/>
    <w:rsid w:val="0042001C"/>
    <w:rsid w:val="00421FCC"/>
    <w:rsid w:val="0043123C"/>
    <w:rsid w:val="00442698"/>
    <w:rsid w:val="00460AEB"/>
    <w:rsid w:val="00461C4A"/>
    <w:rsid w:val="00470654"/>
    <w:rsid w:val="00470D9F"/>
    <w:rsid w:val="004C0F89"/>
    <w:rsid w:val="004D4248"/>
    <w:rsid w:val="004D54DA"/>
    <w:rsid w:val="004E4EC6"/>
    <w:rsid w:val="004F1712"/>
    <w:rsid w:val="004F59C0"/>
    <w:rsid w:val="00520D9A"/>
    <w:rsid w:val="005A0DC0"/>
    <w:rsid w:val="005B6225"/>
    <w:rsid w:val="005D0E0B"/>
    <w:rsid w:val="005D430F"/>
    <w:rsid w:val="00600044"/>
    <w:rsid w:val="0060037B"/>
    <w:rsid w:val="00600E53"/>
    <w:rsid w:val="00640DAE"/>
    <w:rsid w:val="0064658D"/>
    <w:rsid w:val="006770C2"/>
    <w:rsid w:val="00682524"/>
    <w:rsid w:val="006D0B29"/>
    <w:rsid w:val="006D62B6"/>
    <w:rsid w:val="006F4B89"/>
    <w:rsid w:val="00724F95"/>
    <w:rsid w:val="00766811"/>
    <w:rsid w:val="00767AE6"/>
    <w:rsid w:val="007A12EB"/>
    <w:rsid w:val="007B3AAE"/>
    <w:rsid w:val="008E0298"/>
    <w:rsid w:val="008E6DD8"/>
    <w:rsid w:val="009024D9"/>
    <w:rsid w:val="00922495"/>
    <w:rsid w:val="00926698"/>
    <w:rsid w:val="00980D7C"/>
    <w:rsid w:val="009C1567"/>
    <w:rsid w:val="009C3883"/>
    <w:rsid w:val="009E327B"/>
    <w:rsid w:val="009F029A"/>
    <w:rsid w:val="00A21B6D"/>
    <w:rsid w:val="00A478A6"/>
    <w:rsid w:val="00A653E5"/>
    <w:rsid w:val="00A66E29"/>
    <w:rsid w:val="00A77474"/>
    <w:rsid w:val="00A8271D"/>
    <w:rsid w:val="00AA1DDE"/>
    <w:rsid w:val="00AA3FE6"/>
    <w:rsid w:val="00AC2C0A"/>
    <w:rsid w:val="00AC7670"/>
    <w:rsid w:val="00AE08B0"/>
    <w:rsid w:val="00AE3CB8"/>
    <w:rsid w:val="00B3473D"/>
    <w:rsid w:val="00B5155A"/>
    <w:rsid w:val="00B56729"/>
    <w:rsid w:val="00B856CB"/>
    <w:rsid w:val="00BC03F9"/>
    <w:rsid w:val="00BF2AD7"/>
    <w:rsid w:val="00C4386B"/>
    <w:rsid w:val="00C52FDA"/>
    <w:rsid w:val="00C73090"/>
    <w:rsid w:val="00C74FBF"/>
    <w:rsid w:val="00C76C69"/>
    <w:rsid w:val="00C777A5"/>
    <w:rsid w:val="00C8202D"/>
    <w:rsid w:val="00C9254F"/>
    <w:rsid w:val="00CA2790"/>
    <w:rsid w:val="00CF46DD"/>
    <w:rsid w:val="00D06404"/>
    <w:rsid w:val="00D25461"/>
    <w:rsid w:val="00D76FC0"/>
    <w:rsid w:val="00DB6E8A"/>
    <w:rsid w:val="00DC4F08"/>
    <w:rsid w:val="00DC7997"/>
    <w:rsid w:val="00E0202A"/>
    <w:rsid w:val="00E221F4"/>
    <w:rsid w:val="00E37749"/>
    <w:rsid w:val="00E40067"/>
    <w:rsid w:val="00E5567E"/>
    <w:rsid w:val="00E71702"/>
    <w:rsid w:val="00E84B60"/>
    <w:rsid w:val="00F24FCD"/>
    <w:rsid w:val="00F5055E"/>
    <w:rsid w:val="00F964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A7D3"/>
  <w15:docId w15:val="{8672FEB0-A77E-4CF7-8460-96631D23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2463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lukajda</dc:creator>
  <cp:lastModifiedBy>Eva Hellmayerová</cp:lastModifiedBy>
  <cp:revision>3</cp:revision>
  <dcterms:created xsi:type="dcterms:W3CDTF">2020-08-17T16:05:00Z</dcterms:created>
  <dcterms:modified xsi:type="dcterms:W3CDTF">2020-08-17T16:07:00Z</dcterms:modified>
</cp:coreProperties>
</file>