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26" w:rsidRDefault="00980D7C" w:rsidP="00141626">
      <w:pPr>
        <w:ind w:hanging="993"/>
      </w:pPr>
      <w:bookmarkStart w:id="0" w:name="_GoBack"/>
      <w:bookmarkEnd w:id="0"/>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anchor>
        </w:drawing>
      </w:r>
    </w:p>
    <w:p w:rsidR="00141626" w:rsidRDefault="00141626" w:rsidP="00141626">
      <w:pPr>
        <w:spacing w:after="120" w:line="360" w:lineRule="auto"/>
        <w:jc w:val="center"/>
        <w:rPr>
          <w:rFonts w:ascii="Arial" w:hAnsi="Arial" w:cs="Arial"/>
          <w:b/>
          <w:sz w:val="28"/>
          <w:szCs w:val="28"/>
        </w:rPr>
      </w:pP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141626" w:rsidRPr="00D33532" w:rsidRDefault="00141626" w:rsidP="00141626">
      <w:pPr>
        <w:spacing w:after="120" w:line="360" w:lineRule="auto"/>
        <w:rPr>
          <w:rFonts w:ascii="Times New Roman" w:hAnsi="Times New Roman"/>
          <w:b/>
          <w:sz w:val="24"/>
          <w:szCs w:val="24"/>
        </w:rPr>
      </w:pPr>
    </w:p>
    <w:p w:rsidR="0060037B" w:rsidRPr="00141626" w:rsidRDefault="0060037B" w:rsidP="0060037B">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80708E">
        <w:rPr>
          <w:rFonts w:ascii="Garamond" w:hAnsi="Garamond"/>
          <w:b/>
          <w:noProof/>
          <w:sz w:val="24"/>
          <w:szCs w:val="24"/>
        </w:rPr>
        <w:t>I Have Lived (atmosférická hra)</w:t>
      </w:r>
    </w:p>
    <w:p w:rsidR="0060037B" w:rsidRDefault="0060037B" w:rsidP="0060037B">
      <w:pPr>
        <w:spacing w:after="120" w:line="360" w:lineRule="auto"/>
        <w:rPr>
          <w:rFonts w:ascii="Garamond" w:hAnsi="Garamond"/>
          <w:b/>
          <w:sz w:val="24"/>
          <w:szCs w:val="24"/>
        </w:rPr>
      </w:pPr>
    </w:p>
    <w:p w:rsidR="0060037B" w:rsidRPr="00141626" w:rsidRDefault="0060037B" w:rsidP="0060037B">
      <w:pPr>
        <w:spacing w:after="120" w:line="360" w:lineRule="auto"/>
        <w:rPr>
          <w:rFonts w:ascii="Garamond" w:hAnsi="Garamond"/>
          <w:b/>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80708E">
        <w:rPr>
          <w:rFonts w:ascii="Garamond" w:hAnsi="Garamond"/>
          <w:b/>
          <w:noProof/>
          <w:sz w:val="24"/>
          <w:szCs w:val="24"/>
        </w:rPr>
        <w:t>JEŽKOVÁ</w:t>
      </w:r>
      <w:r>
        <w:rPr>
          <w:rFonts w:ascii="Garamond" w:hAnsi="Garamond"/>
          <w:b/>
          <w:sz w:val="24"/>
          <w:szCs w:val="24"/>
        </w:rPr>
        <w:t xml:space="preserve"> </w:t>
      </w:r>
      <w:r w:rsidRPr="0080708E">
        <w:rPr>
          <w:rFonts w:ascii="Garamond" w:hAnsi="Garamond"/>
          <w:b/>
          <w:noProof/>
          <w:sz w:val="24"/>
          <w:szCs w:val="24"/>
        </w:rPr>
        <w:t>Sylva</w:t>
      </w:r>
    </w:p>
    <w:p w:rsidR="0060037B" w:rsidRDefault="0060037B" w:rsidP="0060037B">
      <w:pPr>
        <w:spacing w:after="120" w:line="360" w:lineRule="auto"/>
        <w:rPr>
          <w:rFonts w:ascii="Garamond" w:hAnsi="Garamond"/>
          <w:b/>
          <w:sz w:val="24"/>
          <w:szCs w:val="24"/>
        </w:rPr>
      </w:pPr>
    </w:p>
    <w:p w:rsidR="0060037B" w:rsidRDefault="0060037B" w:rsidP="0060037B">
      <w:pPr>
        <w:spacing w:after="120" w:line="360" w:lineRule="auto"/>
        <w:rPr>
          <w:rFonts w:ascii="Garamond" w:hAnsi="Garamond"/>
          <w:b/>
          <w:noProof/>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r w:rsidRPr="0080708E">
        <w:rPr>
          <w:rFonts w:ascii="Garamond" w:hAnsi="Garamond"/>
          <w:b/>
          <w:noProof/>
          <w:sz w:val="24"/>
          <w:szCs w:val="24"/>
        </w:rPr>
        <w:t>Multimediální design, specializace Multimédia</w:t>
      </w:r>
    </w:p>
    <w:p w:rsidR="0060037B" w:rsidRDefault="0060037B" w:rsidP="0060037B">
      <w:pPr>
        <w:spacing w:after="120" w:line="360" w:lineRule="auto"/>
        <w:rPr>
          <w:rFonts w:ascii="Garamond" w:hAnsi="Garamond"/>
          <w:b/>
          <w:sz w:val="24"/>
          <w:szCs w:val="24"/>
        </w:rPr>
      </w:pPr>
    </w:p>
    <w:p w:rsidR="006D62B6" w:rsidRDefault="006D62B6" w:rsidP="006D62B6">
      <w:pPr>
        <w:spacing w:after="120" w:line="360" w:lineRule="auto"/>
        <w:rPr>
          <w:rFonts w:ascii="Garamond" w:hAnsi="Garamond"/>
          <w:b/>
          <w:sz w:val="24"/>
          <w:szCs w:val="24"/>
        </w:rPr>
      </w:pPr>
      <w:r w:rsidRPr="00207C1D">
        <w:rPr>
          <w:rFonts w:ascii="Garamond" w:hAnsi="Garamond"/>
          <w:b/>
          <w:sz w:val="24"/>
          <w:szCs w:val="24"/>
        </w:rPr>
        <w:t>Hodnocení vedoucího práce</w:t>
      </w:r>
    </w:p>
    <w:p w:rsidR="006D62B6" w:rsidRDefault="006D62B6" w:rsidP="006D62B6">
      <w:pPr>
        <w:spacing w:after="120" w:line="360" w:lineRule="auto"/>
        <w:rPr>
          <w:rFonts w:ascii="Garamond" w:hAnsi="Garamond"/>
          <w:b/>
          <w:sz w:val="24"/>
          <w:szCs w:val="24"/>
        </w:rPr>
      </w:pPr>
    </w:p>
    <w:p w:rsidR="006D62B6" w:rsidRDefault="006D62B6" w:rsidP="006D62B6">
      <w:pPr>
        <w:spacing w:after="120" w:line="360" w:lineRule="auto"/>
        <w:rPr>
          <w:rFonts w:ascii="Garamond" w:hAnsi="Garamond"/>
          <w:b/>
          <w:sz w:val="24"/>
          <w:szCs w:val="24"/>
        </w:rPr>
      </w:pPr>
      <w:r>
        <w:rPr>
          <w:rFonts w:ascii="Garamond" w:hAnsi="Garamond"/>
          <w:b/>
          <w:sz w:val="24"/>
          <w:szCs w:val="24"/>
        </w:rPr>
        <w:t xml:space="preserve">Práci hodnotil: </w:t>
      </w:r>
      <w:r w:rsidRPr="0080708E">
        <w:rPr>
          <w:rFonts w:ascii="Garamond" w:hAnsi="Garamond"/>
          <w:b/>
          <w:noProof/>
          <w:sz w:val="24"/>
          <w:szCs w:val="24"/>
        </w:rPr>
        <w:t>MgA.</w:t>
      </w:r>
      <w:r>
        <w:rPr>
          <w:rFonts w:ascii="Garamond" w:hAnsi="Garamond"/>
          <w:b/>
          <w:sz w:val="24"/>
          <w:szCs w:val="24"/>
        </w:rPr>
        <w:t xml:space="preserve"> </w:t>
      </w:r>
      <w:r w:rsidRPr="0080708E">
        <w:rPr>
          <w:rFonts w:ascii="Garamond" w:hAnsi="Garamond"/>
          <w:b/>
          <w:noProof/>
          <w:sz w:val="24"/>
          <w:szCs w:val="24"/>
        </w:rPr>
        <w:t>Jan</w:t>
      </w:r>
      <w:r>
        <w:rPr>
          <w:rFonts w:ascii="Garamond" w:hAnsi="Garamond"/>
          <w:b/>
          <w:sz w:val="24"/>
          <w:szCs w:val="24"/>
        </w:rPr>
        <w:t xml:space="preserve"> </w:t>
      </w:r>
      <w:r w:rsidRPr="0080708E">
        <w:rPr>
          <w:rFonts w:ascii="Garamond" w:hAnsi="Garamond"/>
          <w:b/>
          <w:noProof/>
          <w:sz w:val="24"/>
          <w:szCs w:val="24"/>
        </w:rPr>
        <w:t>Morávek</w:t>
      </w:r>
      <w:r>
        <w:rPr>
          <w:rFonts w:ascii="Garamond" w:hAnsi="Garamond"/>
          <w:b/>
          <w:sz w:val="24"/>
          <w:szCs w:val="24"/>
        </w:rPr>
        <w:t xml:space="preserve">  </w:t>
      </w:r>
    </w:p>
    <w:p w:rsidR="006D62B6" w:rsidRDefault="006D62B6" w:rsidP="006D62B6">
      <w:pPr>
        <w:spacing w:after="120" w:line="360" w:lineRule="auto"/>
        <w:rPr>
          <w:rFonts w:ascii="Garamond" w:hAnsi="Garamond"/>
          <w:b/>
          <w:sz w:val="24"/>
          <w:szCs w:val="24"/>
        </w:rPr>
      </w:pPr>
    </w:p>
    <w:p w:rsidR="006D62B6" w:rsidRDefault="006D62B6" w:rsidP="006D62B6">
      <w:pPr>
        <w:spacing w:after="120" w:line="360" w:lineRule="auto"/>
        <w:rPr>
          <w:rFonts w:ascii="Garamond" w:hAnsi="Garamond"/>
          <w:b/>
          <w:sz w:val="24"/>
          <w:szCs w:val="24"/>
        </w:rPr>
      </w:pPr>
      <w:r w:rsidRPr="00196780">
        <w:rPr>
          <w:rFonts w:ascii="Garamond" w:hAnsi="Garamond"/>
          <w:b/>
          <w:sz w:val="24"/>
          <w:szCs w:val="24"/>
        </w:rPr>
        <w:t xml:space="preserve"> </w:t>
      </w:r>
    </w:p>
    <w:p w:rsid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B34F26" w:rsidRPr="00B34F26" w:rsidRDefault="00B34F26" w:rsidP="00B34F26">
      <w:pPr>
        <w:pStyle w:val="Odstavecseseznamem"/>
        <w:spacing w:after="120" w:line="360" w:lineRule="auto"/>
        <w:ind w:left="360"/>
        <w:rPr>
          <w:rFonts w:ascii="Garamond" w:hAnsi="Garamond"/>
          <w:b/>
          <w:sz w:val="24"/>
          <w:szCs w:val="24"/>
        </w:rPr>
      </w:pPr>
      <w:r>
        <w:t>Cíl práce byl naplněn a kvalita výstupu odpovídá všem požadavkům kladeným na bakalářskou práci ateliéru Multimédia.</w:t>
      </w:r>
    </w:p>
    <w:p w:rsidR="00B34F26" w:rsidRPr="00141626" w:rsidRDefault="00B34F26" w:rsidP="00B34F26">
      <w:pPr>
        <w:spacing w:after="120" w:line="360" w:lineRule="auto"/>
        <w:ind w:left="360"/>
        <w:rPr>
          <w:rFonts w:ascii="Garamond" w:hAnsi="Garamond"/>
          <w:b/>
          <w:sz w:val="24"/>
          <w:szCs w:val="24"/>
        </w:rPr>
      </w:pPr>
    </w:p>
    <w:p w:rsid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B34F26" w:rsidRDefault="00B34F26" w:rsidP="00B34F26">
      <w:pPr>
        <w:pStyle w:val="Standard"/>
        <w:ind w:left="360"/>
        <w:rPr>
          <w:rFonts w:asciiTheme="minorHAnsi" w:hAnsiTheme="minorHAnsi" w:cstheme="minorHAnsi"/>
          <w:sz w:val="22"/>
          <w:szCs w:val="22"/>
          <w:lang w:val="cs-CZ"/>
        </w:rPr>
      </w:pPr>
      <w:r w:rsidRPr="00B34F26">
        <w:rPr>
          <w:rFonts w:asciiTheme="minorHAnsi" w:hAnsiTheme="minorHAnsi" w:cstheme="minorHAnsi"/>
          <w:sz w:val="22"/>
          <w:szCs w:val="22"/>
          <w:lang w:val="cs-CZ"/>
        </w:rPr>
        <w:t xml:space="preserve">I have lived je nestandardním počinem nejen jako bakalářská práce, ale svým zpracováním se posouvá dál i v prostoru herního průmyslu. Silnou stránkou hry je koncept, za kterým vizuální stránka rozhodně nepokulhává. Nejsem asi ideálním testerem, co se hratelnosti týče, tudíž bych tuto část nerad posuzoval. Hra je kompaktní a v herním prostředí je vizuální pastvou. </w:t>
      </w:r>
    </w:p>
    <w:p w:rsidR="00B34F26" w:rsidRDefault="00B34F26" w:rsidP="00B34F26">
      <w:pPr>
        <w:pStyle w:val="Standard"/>
        <w:ind w:left="360"/>
        <w:rPr>
          <w:rFonts w:asciiTheme="minorHAnsi" w:hAnsiTheme="minorHAnsi" w:cstheme="minorHAnsi"/>
          <w:sz w:val="22"/>
          <w:szCs w:val="22"/>
          <w:lang w:val="cs-CZ"/>
        </w:rPr>
      </w:pPr>
    </w:p>
    <w:p w:rsidR="00B34F26" w:rsidRPr="00B34F26" w:rsidRDefault="00B34F26" w:rsidP="00B34F26">
      <w:pPr>
        <w:pStyle w:val="Standard"/>
        <w:ind w:left="360"/>
        <w:rPr>
          <w:rFonts w:asciiTheme="minorHAnsi" w:hAnsiTheme="minorHAnsi" w:cstheme="minorHAnsi"/>
          <w:sz w:val="22"/>
          <w:szCs w:val="22"/>
          <w:lang w:val="cs-CZ"/>
        </w:rPr>
      </w:pPr>
    </w:p>
    <w:p w:rsidR="00B34F26" w:rsidRPr="00141626" w:rsidRDefault="00B34F26" w:rsidP="00B34F26">
      <w:pPr>
        <w:spacing w:after="120" w:line="360" w:lineRule="auto"/>
        <w:ind w:left="360"/>
        <w:rPr>
          <w:rFonts w:ascii="Garamond" w:hAnsi="Garamond"/>
          <w:b/>
          <w:sz w:val="24"/>
          <w:szCs w:val="24"/>
        </w:rPr>
      </w:pPr>
    </w:p>
    <w:p w:rsidR="00207C1D" w:rsidRDefault="00287C07" w:rsidP="00207C1D">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lastRenderedPageBreak/>
        <w:t xml:space="preserve">Vyjádření </w:t>
      </w:r>
      <w:r w:rsidR="00207C1D">
        <w:rPr>
          <w:rFonts w:ascii="Garamond" w:hAnsi="Garamond"/>
          <w:b/>
          <w:sz w:val="24"/>
          <w:szCs w:val="24"/>
        </w:rPr>
        <w:t>o plagiátorství</w:t>
      </w:r>
    </w:p>
    <w:p w:rsidR="00B34F26" w:rsidRPr="006F3780" w:rsidRDefault="00B34F26" w:rsidP="00B34F26">
      <w:pPr>
        <w:pStyle w:val="Odstavecseseznamem"/>
        <w:ind w:left="360"/>
      </w:pPr>
      <w:r w:rsidRPr="006F3780">
        <w:t>Vyjádření o plagiátorství je od mojí osoby čistě subjektiv</w:t>
      </w:r>
      <w:r>
        <w:t xml:space="preserve">ním názorem vedoucího bakalářské </w:t>
      </w:r>
      <w:r w:rsidRPr="006F3780">
        <w:t>práce.  Účastnil jsem se přímo vzniku závěrečné práce a mohu potvrdit, že si nejsem vědom plagiátorství. Myslím však, že takové posouzení patří spíše teoretikům a v současné době ještě více copywrighterům. Z mého pohledu když autor přejme myšlenku či formu a zpracuje ji ze svého úhlu pohledu bez přímé loupeže, je dílo vždy autorské.</w:t>
      </w:r>
    </w:p>
    <w:p w:rsidR="00B34F26" w:rsidRPr="00207C1D" w:rsidRDefault="00B34F26" w:rsidP="00B34F26">
      <w:pPr>
        <w:pStyle w:val="Odstavecseseznamem"/>
        <w:spacing w:after="120" w:line="360" w:lineRule="auto"/>
        <w:ind w:left="360"/>
        <w:rPr>
          <w:rFonts w:ascii="Garamond" w:hAnsi="Garamond"/>
          <w:b/>
          <w:sz w:val="24"/>
          <w:szCs w:val="24"/>
        </w:rPr>
      </w:pPr>
    </w:p>
    <w:p w:rsidR="00D8670D" w:rsidRDefault="00D8670D" w:rsidP="00207C1D">
      <w:pPr>
        <w:spacing w:after="120" w:line="360" w:lineRule="auto"/>
        <w:rPr>
          <w:rFonts w:ascii="Garamond" w:hAnsi="Garamond"/>
          <w:b/>
          <w:sz w:val="24"/>
          <w:szCs w:val="24"/>
        </w:rPr>
      </w:pPr>
    </w:p>
    <w:p w:rsidR="00D8670D" w:rsidRDefault="00D8670D" w:rsidP="00207C1D">
      <w:pPr>
        <w:spacing w:after="120" w:line="360" w:lineRule="auto"/>
        <w:rPr>
          <w:rFonts w:ascii="Garamond" w:hAnsi="Garamond"/>
          <w:b/>
          <w:sz w:val="24"/>
          <w:szCs w:val="24"/>
        </w:rPr>
      </w:pPr>
    </w:p>
    <w:p w:rsidR="00141626" w:rsidRPr="00287C07" w:rsidRDefault="00287C07" w:rsidP="00207C1D">
      <w:pPr>
        <w:spacing w:after="120" w:line="360" w:lineRule="auto"/>
        <w:rPr>
          <w:rFonts w:ascii="Garamond" w:hAnsi="Garamond"/>
          <w:b/>
          <w:sz w:val="24"/>
          <w:szCs w:val="24"/>
        </w:rPr>
      </w:pPr>
      <w:r>
        <w:rPr>
          <w:rFonts w:ascii="Garamond" w:hAnsi="Garamond"/>
          <w:b/>
          <w:sz w:val="24"/>
          <w:szCs w:val="24"/>
        </w:rPr>
        <w:t xml:space="preserve">4. </w:t>
      </w:r>
      <w:r w:rsidR="00141626" w:rsidRPr="00287C07">
        <w:rPr>
          <w:rFonts w:ascii="Garamond" w:hAnsi="Garamond"/>
          <w:b/>
          <w:sz w:val="24"/>
          <w:szCs w:val="24"/>
        </w:rPr>
        <w:t>Navrhovaná známka a případný komentář</w:t>
      </w:r>
    </w:p>
    <w:p w:rsidR="00B34F26" w:rsidRPr="00536101" w:rsidRDefault="00B34F26" w:rsidP="00B34F26">
      <w:pPr>
        <w:pStyle w:val="Standard"/>
        <w:rPr>
          <w:rFonts w:asciiTheme="minorHAnsi" w:hAnsiTheme="minorHAnsi" w:cstheme="minorHAnsi"/>
          <w:sz w:val="22"/>
          <w:szCs w:val="22"/>
          <w:lang w:val="cs-CZ"/>
        </w:rPr>
      </w:pPr>
      <w:r w:rsidRPr="00536101">
        <w:rPr>
          <w:rFonts w:asciiTheme="minorHAnsi" w:hAnsiTheme="minorHAnsi" w:cstheme="minorHAnsi"/>
          <w:sz w:val="22"/>
          <w:szCs w:val="22"/>
          <w:lang w:val="cs-CZ"/>
        </w:rPr>
        <w:t xml:space="preserve">Byl to vlastně pokus. Již v prvním ročníku Sylva přišla s představou o vytvoření práce, ve které bylo více než jasné, že časově nepokryje jeden ročník, natož jeden semestr. Vsadil jsem tak </w:t>
      </w:r>
    </w:p>
    <w:p w:rsidR="00B34F26" w:rsidRPr="00536101" w:rsidRDefault="00B34F26" w:rsidP="00B34F26">
      <w:pPr>
        <w:pStyle w:val="Standard"/>
        <w:rPr>
          <w:rFonts w:asciiTheme="minorHAnsi" w:hAnsiTheme="minorHAnsi" w:cstheme="minorHAnsi"/>
          <w:sz w:val="22"/>
          <w:szCs w:val="22"/>
          <w:lang w:val="cs-CZ"/>
        </w:rPr>
      </w:pPr>
      <w:r w:rsidRPr="00536101">
        <w:rPr>
          <w:rFonts w:asciiTheme="minorHAnsi" w:hAnsiTheme="minorHAnsi" w:cstheme="minorHAnsi"/>
          <w:sz w:val="22"/>
          <w:szCs w:val="22"/>
          <w:lang w:val="cs-CZ"/>
        </w:rPr>
        <w:t>na jednu kartu a dlouho pozoroval, jestli je to karta výherní. Vizuální svoboda a možnost měnit herní prostor se posouvaly po malých krůčcích, ale vždy bezpečně kupředu. Od přijetí na školu mě autorka nezklamala.</w:t>
      </w:r>
      <w:r>
        <w:rPr>
          <w:rFonts w:asciiTheme="minorHAnsi" w:hAnsiTheme="minorHAnsi" w:cstheme="minorHAnsi"/>
          <w:sz w:val="22"/>
          <w:szCs w:val="22"/>
          <w:lang w:val="cs-CZ"/>
        </w:rPr>
        <w:t xml:space="preserve"> </w:t>
      </w:r>
      <w:r w:rsidRPr="00536101">
        <w:rPr>
          <w:rFonts w:asciiTheme="minorHAnsi" w:hAnsiTheme="minorHAnsi" w:cstheme="minorHAnsi"/>
          <w:sz w:val="22"/>
          <w:szCs w:val="22"/>
          <w:lang w:val="cs-CZ"/>
        </w:rPr>
        <w:t>Nesázím na Sylvii jako na autora v prostředí volného umění, ale nemám pochyb, že promluví do světa herního designu. Závěrem bych rád zmínil m</w:t>
      </w:r>
      <w:r>
        <w:rPr>
          <w:rFonts w:asciiTheme="minorHAnsi" w:hAnsiTheme="minorHAnsi" w:cstheme="minorHAnsi"/>
          <w:sz w:val="22"/>
          <w:szCs w:val="22"/>
          <w:lang w:val="cs-CZ"/>
        </w:rPr>
        <w:t>ůj podpis pro prestižní stáž v             J</w:t>
      </w:r>
      <w:r w:rsidRPr="00536101">
        <w:rPr>
          <w:rFonts w:asciiTheme="minorHAnsi" w:hAnsiTheme="minorHAnsi" w:cstheme="minorHAnsi"/>
          <w:sz w:val="22"/>
          <w:szCs w:val="22"/>
          <w:lang w:val="cs-CZ"/>
        </w:rPr>
        <w:t>ižní Kore</w:t>
      </w:r>
      <w:r>
        <w:rPr>
          <w:rFonts w:asciiTheme="minorHAnsi" w:hAnsiTheme="minorHAnsi" w:cstheme="minorHAnsi"/>
          <w:sz w:val="22"/>
          <w:szCs w:val="22"/>
          <w:lang w:val="cs-CZ"/>
        </w:rPr>
        <w:t>j</w:t>
      </w:r>
      <w:r w:rsidRPr="00536101">
        <w:rPr>
          <w:rFonts w:asciiTheme="minorHAnsi" w:hAnsiTheme="minorHAnsi" w:cstheme="minorHAnsi"/>
          <w:sz w:val="22"/>
          <w:szCs w:val="22"/>
          <w:lang w:val="cs-CZ"/>
        </w:rPr>
        <w:t xml:space="preserve">i a přání hodně úspěchů. </w:t>
      </w:r>
    </w:p>
    <w:p w:rsidR="00B34F26" w:rsidRPr="00536101" w:rsidRDefault="00B34F26" w:rsidP="00B34F26">
      <w:pPr>
        <w:pStyle w:val="Standard"/>
        <w:rPr>
          <w:rFonts w:asciiTheme="minorHAnsi" w:hAnsiTheme="minorHAnsi" w:cstheme="minorHAnsi"/>
          <w:sz w:val="22"/>
          <w:szCs w:val="22"/>
          <w:lang w:val="cs-CZ"/>
        </w:rPr>
      </w:pPr>
    </w:p>
    <w:p w:rsidR="00B34F26" w:rsidRPr="00536101" w:rsidRDefault="00B34F26" w:rsidP="00B34F26">
      <w:pPr>
        <w:pStyle w:val="Standard"/>
        <w:rPr>
          <w:rFonts w:asciiTheme="minorHAnsi" w:hAnsiTheme="minorHAnsi" w:cstheme="minorHAnsi"/>
          <w:sz w:val="22"/>
          <w:szCs w:val="22"/>
          <w:lang w:val="cs-CZ"/>
        </w:rPr>
      </w:pPr>
      <w:r w:rsidRPr="00536101">
        <w:rPr>
          <w:rFonts w:asciiTheme="minorHAnsi" w:hAnsiTheme="minorHAnsi" w:cstheme="minorHAnsi"/>
          <w:sz w:val="22"/>
          <w:szCs w:val="22"/>
          <w:lang w:val="cs-CZ"/>
        </w:rPr>
        <w:t xml:space="preserve">Práci hodnotím: Výborně </w:t>
      </w:r>
    </w:p>
    <w:p w:rsidR="00141626" w:rsidRDefault="00141626" w:rsidP="00141626">
      <w:pPr>
        <w:spacing w:after="120" w:line="360" w:lineRule="auto"/>
        <w:rPr>
          <w:rFonts w:ascii="Garamond" w:hAnsi="Garamond"/>
          <w:sz w:val="24"/>
          <w:szCs w:val="24"/>
        </w:rPr>
      </w:pPr>
    </w:p>
    <w:p w:rsidR="00D8670D" w:rsidRDefault="00D8670D" w:rsidP="00141626">
      <w:pPr>
        <w:spacing w:after="120" w:line="360" w:lineRule="auto"/>
        <w:rPr>
          <w:rFonts w:ascii="Garamond" w:hAnsi="Garamond"/>
          <w:sz w:val="24"/>
          <w:szCs w:val="24"/>
        </w:rPr>
      </w:pPr>
    </w:p>
    <w:p w:rsidR="00D8670D" w:rsidRDefault="00D8670D" w:rsidP="00141626">
      <w:pPr>
        <w:spacing w:after="120" w:line="360" w:lineRule="auto"/>
        <w:rPr>
          <w:rFonts w:ascii="Garamond" w:hAnsi="Garamond"/>
          <w:sz w:val="24"/>
          <w:szCs w:val="24"/>
        </w:rPr>
      </w:pPr>
    </w:p>
    <w:p w:rsidR="00D8670D" w:rsidRDefault="00D8670D" w:rsidP="00141626">
      <w:pPr>
        <w:spacing w:after="120" w:line="360" w:lineRule="auto"/>
        <w:rPr>
          <w:rFonts w:ascii="Garamond" w:hAnsi="Garamond"/>
          <w:sz w:val="24"/>
          <w:szCs w:val="24"/>
        </w:rPr>
      </w:pPr>
    </w:p>
    <w:p w:rsidR="00D8670D" w:rsidRDefault="00D8670D" w:rsidP="00141626">
      <w:pPr>
        <w:spacing w:after="120" w:line="360" w:lineRule="auto"/>
        <w:rPr>
          <w:rFonts w:ascii="Garamond" w:hAnsi="Garamond"/>
          <w:sz w:val="24"/>
          <w:szCs w:val="24"/>
        </w:rPr>
      </w:pPr>
    </w:p>
    <w:p w:rsidR="00D8670D" w:rsidRDefault="00D8670D" w:rsidP="00141626">
      <w:pPr>
        <w:spacing w:after="120" w:line="360" w:lineRule="auto"/>
        <w:rPr>
          <w:rFonts w:ascii="Garamond" w:hAnsi="Garamond"/>
          <w:sz w:val="24"/>
          <w:szCs w:val="24"/>
        </w:rPr>
      </w:pPr>
    </w:p>
    <w:p w:rsidR="00D8670D" w:rsidRDefault="00D8670D" w:rsidP="00141626">
      <w:pPr>
        <w:spacing w:after="120" w:line="360" w:lineRule="auto"/>
        <w:rPr>
          <w:rFonts w:ascii="Garamond" w:hAnsi="Garamond"/>
          <w:sz w:val="24"/>
          <w:szCs w:val="24"/>
        </w:rPr>
      </w:pPr>
    </w:p>
    <w:p w:rsidR="00D8670D" w:rsidRDefault="00D8670D" w:rsidP="00141626">
      <w:pPr>
        <w:spacing w:after="120" w:line="360" w:lineRule="auto"/>
        <w:rPr>
          <w:rFonts w:ascii="Garamond" w:hAnsi="Garamond"/>
          <w:sz w:val="24"/>
          <w:szCs w:val="24"/>
        </w:rPr>
      </w:pPr>
    </w:p>
    <w:p w:rsidR="00D8670D" w:rsidRPr="00141626" w:rsidRDefault="00D8670D" w:rsidP="00141626">
      <w:pPr>
        <w:spacing w:after="120" w:line="360" w:lineRule="auto"/>
        <w:rPr>
          <w:rFonts w:ascii="Garamond" w:hAnsi="Garamond"/>
          <w:sz w:val="24"/>
          <w:szCs w:val="24"/>
        </w:rPr>
      </w:pPr>
    </w:p>
    <w:p w:rsidR="00141626" w:rsidRPr="00141626" w:rsidRDefault="00141626" w:rsidP="00141626">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sidRPr="00141626">
        <w:rPr>
          <w:rFonts w:ascii="Garamond" w:hAnsi="Garamond"/>
          <w:b/>
          <w:sz w:val="24"/>
          <w:szCs w:val="24"/>
        </w:rPr>
        <w:t>Datum:</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t>Podpis:</w:t>
      </w:r>
      <w:r w:rsidRPr="00141626">
        <w:rPr>
          <w:rFonts w:ascii="Garamond" w:hAnsi="Garamond"/>
          <w:b/>
          <w:sz w:val="24"/>
          <w:szCs w:val="24"/>
        </w:rPr>
        <w:tab/>
      </w:r>
    </w:p>
    <w:p w:rsidR="005A0DC0" w:rsidRDefault="005A0DC0">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Default="004F1712">
      <w:pPr>
        <w:rPr>
          <w:rFonts w:ascii="Garamond" w:hAnsi="Garamond"/>
        </w:rPr>
      </w:pPr>
    </w:p>
    <w:p w:rsidR="004F1712" w:rsidRPr="00141626" w:rsidRDefault="004F1712">
      <w:pPr>
        <w:rPr>
          <w:rFonts w:ascii="Garamond" w:hAnsi="Garamond"/>
        </w:rPr>
      </w:pPr>
      <w:r>
        <w:rPr>
          <w:rFonts w:ascii="Garamond" w:hAnsi="Garamond"/>
        </w:rPr>
        <w:t>Tisk oboustranný</w:t>
      </w:r>
    </w:p>
    <w:sectPr w:rsidR="004F1712" w:rsidRPr="00141626" w:rsidSect="00DC79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23" w:rsidRDefault="00806123" w:rsidP="00460AEB">
      <w:pPr>
        <w:spacing w:after="0" w:line="240" w:lineRule="auto"/>
      </w:pPr>
      <w:r>
        <w:separator/>
      </w:r>
    </w:p>
  </w:endnote>
  <w:endnote w:type="continuationSeparator" w:id="0">
    <w:p w:rsidR="00806123" w:rsidRDefault="00806123"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0B" w:rsidRPr="00460AEB" w:rsidRDefault="00C73090">
    <w:pPr>
      <w:pStyle w:val="Zpat"/>
      <w:jc w:val="right"/>
      <w:rPr>
        <w:rFonts w:ascii="Arial" w:hAnsi="Arial" w:cs="Arial"/>
      </w:rPr>
    </w:pPr>
    <w:r w:rsidRPr="00460AEB">
      <w:rPr>
        <w:rFonts w:ascii="Arial" w:hAnsi="Arial" w:cs="Arial"/>
      </w:rPr>
      <w:fldChar w:fldCharType="begin"/>
    </w:r>
    <w:r w:rsidR="00014AB5" w:rsidRPr="00460AEB">
      <w:rPr>
        <w:rFonts w:ascii="Arial" w:hAnsi="Arial" w:cs="Arial"/>
      </w:rPr>
      <w:instrText>PAGE   \* MERGEFORMAT</w:instrText>
    </w:r>
    <w:r w:rsidRPr="00460AEB">
      <w:rPr>
        <w:rFonts w:ascii="Arial" w:hAnsi="Arial" w:cs="Arial"/>
      </w:rPr>
      <w:fldChar w:fldCharType="separate"/>
    </w:r>
    <w:r w:rsidR="00AF474B">
      <w:rPr>
        <w:rFonts w:ascii="Arial" w:hAnsi="Arial" w:cs="Arial"/>
        <w:noProof/>
      </w:rPr>
      <w:t>2</w:t>
    </w:r>
    <w:r w:rsidRPr="00460AEB">
      <w:rPr>
        <w:rFonts w:ascii="Arial" w:hAnsi="Arial" w:cs="Arial"/>
      </w:rPr>
      <w:fldChar w:fldCharType="end"/>
    </w:r>
  </w:p>
  <w:p w:rsidR="0031360B" w:rsidRDefault="0031360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23" w:rsidRDefault="00806123" w:rsidP="00460AEB">
      <w:pPr>
        <w:spacing w:after="0" w:line="240" w:lineRule="auto"/>
      </w:pPr>
      <w:r>
        <w:separator/>
      </w:r>
    </w:p>
  </w:footnote>
  <w:footnote w:type="continuationSeparator" w:id="0">
    <w:p w:rsidR="00806123" w:rsidRDefault="00806123"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144A5"/>
    <w:rsid w:val="00014AB5"/>
    <w:rsid w:val="0001516D"/>
    <w:rsid w:val="0003636C"/>
    <w:rsid w:val="000527CE"/>
    <w:rsid w:val="00063F49"/>
    <w:rsid w:val="000C6B14"/>
    <w:rsid w:val="00110265"/>
    <w:rsid w:val="00134160"/>
    <w:rsid w:val="00141626"/>
    <w:rsid w:val="00186DBE"/>
    <w:rsid w:val="001C08A9"/>
    <w:rsid w:val="00207C1D"/>
    <w:rsid w:val="00215160"/>
    <w:rsid w:val="00287C07"/>
    <w:rsid w:val="002B0E61"/>
    <w:rsid w:val="002B54AD"/>
    <w:rsid w:val="002D7DC2"/>
    <w:rsid w:val="002E60F3"/>
    <w:rsid w:val="002F1174"/>
    <w:rsid w:val="0031360B"/>
    <w:rsid w:val="00381099"/>
    <w:rsid w:val="00396AC3"/>
    <w:rsid w:val="003A054A"/>
    <w:rsid w:val="003B39DA"/>
    <w:rsid w:val="003D314F"/>
    <w:rsid w:val="00421FCC"/>
    <w:rsid w:val="0043123C"/>
    <w:rsid w:val="00460AEB"/>
    <w:rsid w:val="00461C4A"/>
    <w:rsid w:val="00470D9F"/>
    <w:rsid w:val="004C0F89"/>
    <w:rsid w:val="004D54DA"/>
    <w:rsid w:val="004E4EC6"/>
    <w:rsid w:val="004F1712"/>
    <w:rsid w:val="004F59C0"/>
    <w:rsid w:val="00520D9A"/>
    <w:rsid w:val="005A0DC0"/>
    <w:rsid w:val="005B6225"/>
    <w:rsid w:val="005D0E0B"/>
    <w:rsid w:val="005D430F"/>
    <w:rsid w:val="00600044"/>
    <w:rsid w:val="0060037B"/>
    <w:rsid w:val="00600E53"/>
    <w:rsid w:val="00640DAE"/>
    <w:rsid w:val="0064658D"/>
    <w:rsid w:val="006770C2"/>
    <w:rsid w:val="00682524"/>
    <w:rsid w:val="006D0B29"/>
    <w:rsid w:val="006D62B6"/>
    <w:rsid w:val="00724F95"/>
    <w:rsid w:val="00766811"/>
    <w:rsid w:val="007A12EB"/>
    <w:rsid w:val="007B3AAE"/>
    <w:rsid w:val="00806123"/>
    <w:rsid w:val="008E0298"/>
    <w:rsid w:val="008E6DD8"/>
    <w:rsid w:val="00926698"/>
    <w:rsid w:val="00980D7C"/>
    <w:rsid w:val="009E327B"/>
    <w:rsid w:val="009F029A"/>
    <w:rsid w:val="00A478A6"/>
    <w:rsid w:val="00A653E5"/>
    <w:rsid w:val="00A66E29"/>
    <w:rsid w:val="00A77474"/>
    <w:rsid w:val="00AA1DDE"/>
    <w:rsid w:val="00AC7670"/>
    <w:rsid w:val="00AF474B"/>
    <w:rsid w:val="00B3473D"/>
    <w:rsid w:val="00B34F26"/>
    <w:rsid w:val="00B5155A"/>
    <w:rsid w:val="00B856CB"/>
    <w:rsid w:val="00BC03F9"/>
    <w:rsid w:val="00BF2AD7"/>
    <w:rsid w:val="00C4386B"/>
    <w:rsid w:val="00C52FDA"/>
    <w:rsid w:val="00C73090"/>
    <w:rsid w:val="00C74FBF"/>
    <w:rsid w:val="00C76C69"/>
    <w:rsid w:val="00C777A5"/>
    <w:rsid w:val="00C9254F"/>
    <w:rsid w:val="00CA2790"/>
    <w:rsid w:val="00CF46DD"/>
    <w:rsid w:val="00D06404"/>
    <w:rsid w:val="00D25461"/>
    <w:rsid w:val="00D8670D"/>
    <w:rsid w:val="00DB6E8A"/>
    <w:rsid w:val="00DC4F08"/>
    <w:rsid w:val="00DC7997"/>
    <w:rsid w:val="00E221F4"/>
    <w:rsid w:val="00E37749"/>
    <w:rsid w:val="00E40067"/>
    <w:rsid w:val="00E5567E"/>
    <w:rsid w:val="00F24FCD"/>
    <w:rsid w:val="00F50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B8544-1EC8-408F-B9EE-F2ED8F2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 w:type="paragraph" w:customStyle="1" w:styleId="Standard">
    <w:name w:val="Standard"/>
    <w:rsid w:val="00B34F2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1718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Eva Hellmayerová</cp:lastModifiedBy>
  <cp:revision>2</cp:revision>
  <dcterms:created xsi:type="dcterms:W3CDTF">2020-08-17T15:40:00Z</dcterms:created>
  <dcterms:modified xsi:type="dcterms:W3CDTF">2020-08-17T15:40:00Z</dcterms:modified>
</cp:coreProperties>
</file>