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6F20F4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Pr="00156CE2" w:rsidRDefault="009D7A03" w:rsidP="009D7A03">
      <w:pPr>
        <w:jc w:val="center"/>
        <w:rPr>
          <w:rFonts w:ascii="Times New Roman" w:hAnsi="Times New Roman"/>
          <w:b/>
        </w:rPr>
      </w:pPr>
      <w:r w:rsidRPr="00156CE2">
        <w:rPr>
          <w:rFonts w:ascii="Times New Roman" w:hAnsi="Times New Roman"/>
          <w:b/>
          <w:bCs/>
        </w:rPr>
        <w:t>„</w:t>
      </w:r>
      <w:r w:rsidR="00156CE2" w:rsidRPr="00156CE2">
        <w:rPr>
          <w:rFonts w:ascii="Times New Roman" w:hAnsi="Times New Roman"/>
          <w:b/>
        </w:rPr>
        <w:t>Ústavněprávní postavení politických stran v ČR –</w:t>
      </w:r>
      <w:r w:rsidR="00156CE2">
        <w:rPr>
          <w:rFonts w:ascii="Times New Roman" w:hAnsi="Times New Roman"/>
          <w:b/>
        </w:rPr>
        <w:t xml:space="preserve"> </w:t>
      </w:r>
      <w:r w:rsidR="00156CE2" w:rsidRPr="00156CE2">
        <w:rPr>
          <w:rFonts w:ascii="Times New Roman" w:hAnsi="Times New Roman"/>
          <w:b/>
        </w:rPr>
        <w:t>aktuální problémy</w:t>
      </w:r>
      <w:r w:rsidRPr="00156CE2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 xml:space="preserve">Diplomant: </w:t>
      </w:r>
      <w:r w:rsidRPr="00F512FA">
        <w:rPr>
          <w:rFonts w:ascii="Times New Roman" w:hAnsi="Times New Roman"/>
        </w:rPr>
        <w:tab/>
      </w:r>
      <w:r w:rsidR="006F20F4">
        <w:rPr>
          <w:rFonts w:ascii="Times New Roman" w:hAnsi="Times New Roman"/>
        </w:rPr>
        <w:t>Jiří Hurtík</w:t>
      </w:r>
    </w:p>
    <w:p w:rsidR="009D7A03" w:rsidRPr="00F512FA" w:rsidRDefault="00903D2B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9D7A03" w:rsidRPr="00F512FA">
        <w:rPr>
          <w:rFonts w:ascii="Times New Roman" w:hAnsi="Times New Roman"/>
        </w:rPr>
        <w:t xml:space="preserve">: </w:t>
      </w:r>
      <w:r w:rsidR="009D7A03" w:rsidRPr="00F512FA">
        <w:rPr>
          <w:rFonts w:ascii="Times New Roman" w:hAnsi="Times New Roman"/>
        </w:rPr>
        <w:tab/>
        <w:t xml:space="preserve"> JUDr. </w:t>
      </w:r>
      <w:r w:rsidR="006C1902" w:rsidRPr="00F512FA">
        <w:rPr>
          <w:rFonts w:ascii="Times New Roman" w:hAnsi="Times New Roman"/>
        </w:rPr>
        <w:t>Pavla Buriánová</w:t>
      </w:r>
      <w:r w:rsidR="006F20F4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156CE2" w:rsidRDefault="00D31BF1" w:rsidP="00903D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F512FA">
        <w:rPr>
          <w:rFonts w:ascii="Times New Roman" w:hAnsi="Times New Roman"/>
        </w:rPr>
        <w:t xml:space="preserve">Diplomant zvolil pro svou práci </w:t>
      </w:r>
      <w:r w:rsidRPr="00156CE2">
        <w:rPr>
          <w:rFonts w:ascii="Times New Roman" w:hAnsi="Times New Roman"/>
        </w:rPr>
        <w:t>téma „</w:t>
      </w:r>
      <w:r w:rsidR="00156CE2" w:rsidRPr="00156CE2">
        <w:rPr>
          <w:rFonts w:ascii="Times New Roman" w:hAnsi="Times New Roman"/>
        </w:rPr>
        <w:t>Ústavněprávní postavení politických stran v ČR – aktuální problémy</w:t>
      </w:r>
      <w:r w:rsidR="00D377FB" w:rsidRPr="00156CE2">
        <w:rPr>
          <w:rFonts w:ascii="Times New Roman" w:hAnsi="Times New Roman"/>
          <w:bCs/>
        </w:rPr>
        <w:t>.</w:t>
      </w:r>
      <w:r w:rsidR="006C1902" w:rsidRPr="00156CE2">
        <w:rPr>
          <w:rFonts w:ascii="Times New Roman" w:hAnsi="Times New Roman"/>
          <w:bCs/>
        </w:rPr>
        <w:t>“</w:t>
      </w:r>
      <w:r w:rsidR="006C1902" w:rsidRPr="00F512FA">
        <w:rPr>
          <w:rFonts w:ascii="Times New Roman" w:hAnsi="Times New Roman"/>
          <w:bCs/>
        </w:rPr>
        <w:t xml:space="preserve"> </w:t>
      </w:r>
      <w:r w:rsidR="00212039">
        <w:rPr>
          <w:rFonts w:ascii="Times New Roman" w:hAnsi="Times New Roman"/>
          <w:bCs/>
        </w:rPr>
        <w:t xml:space="preserve">Volbu tohoto tématu lze jednoznačně kvitovat, kdy v současné době lze identifikovat </w:t>
      </w:r>
      <w:r w:rsidR="00F75357">
        <w:rPr>
          <w:rFonts w:ascii="Times New Roman" w:hAnsi="Times New Roman"/>
          <w:bCs/>
        </w:rPr>
        <w:t xml:space="preserve">značné množství </w:t>
      </w:r>
      <w:r w:rsidR="00212039">
        <w:rPr>
          <w:rFonts w:ascii="Times New Roman" w:hAnsi="Times New Roman"/>
          <w:bCs/>
        </w:rPr>
        <w:t>aktuální</w:t>
      </w:r>
      <w:r w:rsidR="00F75357">
        <w:rPr>
          <w:rFonts w:ascii="Times New Roman" w:hAnsi="Times New Roman"/>
          <w:bCs/>
        </w:rPr>
        <w:t>ch</w:t>
      </w:r>
      <w:r w:rsidR="00212039">
        <w:rPr>
          <w:rFonts w:ascii="Times New Roman" w:hAnsi="Times New Roman"/>
          <w:bCs/>
        </w:rPr>
        <w:t xml:space="preserve"> problém</w:t>
      </w:r>
      <w:r w:rsidR="00F75357">
        <w:rPr>
          <w:rFonts w:ascii="Times New Roman" w:hAnsi="Times New Roman"/>
          <w:bCs/>
        </w:rPr>
        <w:t>ů politických stran</w:t>
      </w:r>
      <w:r w:rsidR="00212039">
        <w:rPr>
          <w:rFonts w:ascii="Times New Roman" w:hAnsi="Times New Roman"/>
          <w:bCs/>
        </w:rPr>
        <w:t>.</w:t>
      </w:r>
    </w:p>
    <w:p w:rsidR="00903D2B" w:rsidRDefault="00903D2B" w:rsidP="00903D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:rsidR="00903D2B" w:rsidRDefault="00903D2B" w:rsidP="00903D2B">
      <w:pPr>
        <w:spacing w:after="120" w:line="360" w:lineRule="auto"/>
        <w:jc w:val="both"/>
        <w:rPr>
          <w:rFonts w:ascii="Times New Roman" w:hAnsi="Times New Roman"/>
        </w:rPr>
      </w:pPr>
      <w:r w:rsidRPr="009F559D">
        <w:rPr>
          <w:rFonts w:ascii="Times New Roman" w:hAnsi="Times New Roman"/>
        </w:rPr>
        <w:t xml:space="preserve">Kontrolou v systému THESES (systém pro odhalování plagiátů mezi závěrečnými pracemi) </w:t>
      </w:r>
      <w:r>
        <w:rPr>
          <w:rFonts w:ascii="Times New Roman" w:hAnsi="Times New Roman"/>
        </w:rPr>
        <w:t xml:space="preserve">bylo zjištěno, že práce </w:t>
      </w:r>
      <w:r w:rsidRPr="009F559D">
        <w:rPr>
          <w:rFonts w:ascii="Times New Roman" w:hAnsi="Times New Roman"/>
        </w:rPr>
        <w:t xml:space="preserve">vykazuje práce shodu </w:t>
      </w:r>
      <w:r>
        <w:rPr>
          <w:rFonts w:ascii="Times New Roman" w:hAnsi="Times New Roman"/>
        </w:rPr>
        <w:t>83</w:t>
      </w:r>
      <w:r w:rsidRPr="009F559D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s jinými pracemi. </w:t>
      </w:r>
    </w:p>
    <w:p w:rsidR="00903D2B" w:rsidRPr="009F559D" w:rsidRDefault="00903D2B" w:rsidP="00903D2B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F559D">
        <w:rPr>
          <w:rFonts w:ascii="Times New Roman" w:hAnsi="Times New Roman"/>
        </w:rPr>
        <w:t xml:space="preserve">odrobnou kontrolou však bylo zjištěno, že byla shledána shoda </w:t>
      </w:r>
      <w:r>
        <w:rPr>
          <w:rFonts w:ascii="Times New Roman" w:hAnsi="Times New Roman"/>
        </w:rPr>
        <w:t>83</w:t>
      </w:r>
      <w:r w:rsidRPr="009F559D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 xml:space="preserve"> s dříve předloženou a neobhájenou prací diplomanta na stejné téma a pokud se jedná o shodu s jinými pracemi, podrobnou kontrolou bylo zjištěno, že se jedná o shodné citace v obdobných závěrečných pracích jiných studentů. Je tedy nepochybné, že </w:t>
      </w:r>
      <w:r w:rsidRPr="009F559D">
        <w:rPr>
          <w:rFonts w:ascii="Times New Roman" w:hAnsi="Times New Roman"/>
          <w:b/>
        </w:rPr>
        <w:t>předložená práce není plagiát</w:t>
      </w:r>
      <w:r>
        <w:rPr>
          <w:rFonts w:ascii="Times New Roman" w:hAnsi="Times New Roman"/>
        </w:rPr>
        <w:t>.</w:t>
      </w: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212039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212039" w:rsidRDefault="00E90B56" w:rsidP="002120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Předložená práce obsahuje úvod, dále 7 kapitol, které jsou dále členěny na podkapitoly a závěr. Podle </w:t>
      </w:r>
      <w:r>
        <w:rPr>
          <w:rFonts w:ascii="Times New Roman" w:hAnsi="Times New Roman"/>
          <w:bCs/>
        </w:rPr>
        <w:t>děkana FPR č. 53D/2021</w:t>
      </w:r>
      <w:r w:rsidRPr="00E00CA6">
        <w:rPr>
          <w:rFonts w:ascii="Times New Roman" w:hAnsi="Times New Roman"/>
          <w:bCs/>
        </w:rPr>
        <w:t xml:space="preserve">, </w:t>
      </w:r>
      <w:r w:rsidRPr="00E00CA6">
        <w:rPr>
          <w:rFonts w:ascii="Times New Roman" w:hAnsi="Times New Roman"/>
        </w:rPr>
        <w:t>o státní závěrečné zkoušce –</w:t>
      </w:r>
      <w:r w:rsidRPr="00E00CA6">
        <w:rPr>
          <w:rFonts w:ascii="Times New Roman" w:hAnsi="Times New Roman"/>
        </w:rPr>
        <w:br/>
        <w:t>obhajoba diplomové nebo bakalářské práce</w:t>
      </w:r>
      <w:r>
        <w:rPr>
          <w:rFonts w:ascii="Times New Roman" w:hAnsi="Times New Roman"/>
        </w:rPr>
        <w:t xml:space="preserve"> je chybně očíslován i úvod a závěr</w:t>
      </w:r>
      <w:r w:rsidR="00E00CA6">
        <w:rPr>
          <w:rFonts w:ascii="Times New Roman" w:hAnsi="Times New Roman"/>
        </w:rPr>
        <w:t>.</w:t>
      </w:r>
      <w:r w:rsidR="00C522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Členění práce zvolil diplomant přiléhav</w:t>
      </w:r>
      <w:r w:rsidR="00F75357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tématu, navíc postupuje od </w:t>
      </w:r>
      <w:r w:rsidR="00F75357">
        <w:rPr>
          <w:rFonts w:ascii="Times New Roman" w:hAnsi="Times New Roman"/>
        </w:rPr>
        <w:t>obecného</w:t>
      </w:r>
      <w:r>
        <w:rPr>
          <w:rFonts w:ascii="Times New Roman" w:hAnsi="Times New Roman"/>
        </w:rPr>
        <w:t xml:space="preserve"> popisu</w:t>
      </w:r>
      <w:r w:rsidR="00F75357">
        <w:rPr>
          <w:rFonts w:ascii="Times New Roman" w:hAnsi="Times New Roman"/>
        </w:rPr>
        <w:t xml:space="preserve"> úpravy</w:t>
      </w:r>
      <w:r>
        <w:rPr>
          <w:rFonts w:ascii="Times New Roman" w:hAnsi="Times New Roman"/>
        </w:rPr>
        <w:t xml:space="preserve"> politických stran ke konkrétní problematice, což lze ocenit.</w:t>
      </w:r>
    </w:p>
    <w:p w:rsidR="00E90B56" w:rsidRDefault="00E90B56" w:rsidP="00E90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Správně si diplomant hned v úvodu vytkl cíl práce: „</w:t>
      </w:r>
      <w:r w:rsidRPr="00E90B56">
        <w:rPr>
          <w:rFonts w:ascii="Times New Roman" w:hAnsi="Times New Roman"/>
          <w:i/>
        </w:rPr>
        <w:t>Cílem této diplomové práce je tedy analyzovat ústavněprávní, avšak i zákonné postavení politických stran v České republice, a to za využití současné právní úpravy i nálezů Ústavního soudu České republiky a zároveň poukázat a rozebrat aktuální problémy, se kterými jsou politické strany spojeny</w:t>
      </w:r>
      <w:r w:rsidRPr="00E90B56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</w:p>
    <w:p w:rsidR="00F11749" w:rsidRDefault="00F11749" w:rsidP="00F117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Hned v úvod diplomant uvádí: „</w:t>
      </w:r>
      <w:r w:rsidRPr="00E90B56">
        <w:rPr>
          <w:rFonts w:ascii="Times New Roman" w:hAnsi="Times New Roman"/>
          <w:i/>
        </w:rPr>
        <w:t>Existuje názor, že jsou politické strany příliš vzdálené od občanů, …</w:t>
      </w:r>
      <w:r>
        <w:rPr>
          <w:rFonts w:ascii="Times New Roman" w:hAnsi="Times New Roman"/>
        </w:rPr>
        <w:t>“, avšak neuvádí, odkud čerpal.</w:t>
      </w:r>
    </w:p>
    <w:p w:rsidR="00742204" w:rsidRDefault="00742204" w:rsidP="00E90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dané práci pak diplomant využívá</w:t>
      </w:r>
      <w:r w:rsidR="003D6CC1">
        <w:rPr>
          <w:rFonts w:ascii="Times New Roman" w:hAnsi="Times New Roman"/>
        </w:rPr>
        <w:t xml:space="preserve"> na minimální </w:t>
      </w:r>
      <w:r w:rsidR="00F75357">
        <w:rPr>
          <w:rFonts w:ascii="Times New Roman" w:hAnsi="Times New Roman"/>
        </w:rPr>
        <w:t xml:space="preserve">možné </w:t>
      </w:r>
      <w:r w:rsidR="003D6CC1">
        <w:rPr>
          <w:rFonts w:ascii="Times New Roman" w:hAnsi="Times New Roman"/>
        </w:rPr>
        <w:t>úrovni</w:t>
      </w:r>
      <w:r>
        <w:rPr>
          <w:rFonts w:ascii="Times New Roman" w:hAnsi="Times New Roman"/>
        </w:rPr>
        <w:t xml:space="preserve"> </w:t>
      </w:r>
      <w:r w:rsidR="003D6CC1">
        <w:rPr>
          <w:rFonts w:ascii="Times New Roman" w:hAnsi="Times New Roman"/>
        </w:rPr>
        <w:t xml:space="preserve">odbornou literaturu a zároveň i </w:t>
      </w:r>
      <w:r>
        <w:rPr>
          <w:rFonts w:ascii="Times New Roman" w:hAnsi="Times New Roman"/>
        </w:rPr>
        <w:t>přiléhavou judikaturu, kterou do práce zakomponoval požadovaným způsobem. Na str. 8 dokonce zakomponoval velmi vhodně i statistická data, ačkoliv zdroj dat není uveden v souladu s citační normou, data však dohádatelná jsou.</w:t>
      </w:r>
    </w:p>
    <w:p w:rsidR="006B6786" w:rsidRDefault="006B6786" w:rsidP="00E90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kapitole 4 diplomant opakovaně uvádí informace v bodech, což není pro tento typ práce žádoucí, neboť se nejedná o učebnici, ale o odborný text.</w:t>
      </w:r>
    </w:p>
    <w:p w:rsidR="00F14F18" w:rsidRDefault="00F14F18" w:rsidP="00E90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Práce je spíše popisnou s výše </w:t>
      </w:r>
      <w:r w:rsidR="00F75357">
        <w:rPr>
          <w:rFonts w:ascii="Times New Roman" w:hAnsi="Times New Roman"/>
        </w:rPr>
        <w:t>uvedený</w:t>
      </w:r>
      <w:r>
        <w:rPr>
          <w:rFonts w:ascii="Times New Roman" w:hAnsi="Times New Roman"/>
        </w:rPr>
        <w:t xml:space="preserve">m zakomponováním odborné literatury a judikatury. </w:t>
      </w:r>
      <w:r w:rsidR="003F5262">
        <w:rPr>
          <w:rFonts w:ascii="Times New Roman" w:hAnsi="Times New Roman"/>
        </w:rPr>
        <w:t>Diplomant v práci nastínil problematické otázky politických stran, které byly v minulosti řešeny. Sám však nepředkládá žádné sporné otázky, ke kterým by kriticky přistoupil</w:t>
      </w:r>
      <w:r w:rsidR="004E1FAC">
        <w:rPr>
          <w:rFonts w:ascii="Times New Roman" w:hAnsi="Times New Roman"/>
        </w:rPr>
        <w:t>,</w:t>
      </w:r>
      <w:r w:rsidR="003F5262">
        <w:rPr>
          <w:rFonts w:ascii="Times New Roman" w:hAnsi="Times New Roman"/>
        </w:rPr>
        <w:t xml:space="preserve"> zhodnotil je</w:t>
      </w:r>
      <w:r w:rsidR="004E1FAC">
        <w:rPr>
          <w:rFonts w:ascii="Times New Roman" w:hAnsi="Times New Roman"/>
        </w:rPr>
        <w:t xml:space="preserve"> a</w:t>
      </w:r>
      <w:r w:rsidR="003F5262">
        <w:rPr>
          <w:rFonts w:ascii="Times New Roman" w:hAnsi="Times New Roman"/>
        </w:rPr>
        <w:t xml:space="preserve"> </w:t>
      </w:r>
      <w:r w:rsidR="004E1FAC">
        <w:rPr>
          <w:rFonts w:ascii="Times New Roman" w:hAnsi="Times New Roman"/>
        </w:rPr>
        <w:t>hlouběji je zkoumal. Své názory diplomant vyslovuje minimálně (např. v kapitole 7 str. 53-54)</w:t>
      </w:r>
      <w:r w:rsidR="003F52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Kapitola pojednávající o financování politických stran pak tématu dodává potřebné rozšíření daného popisu, jakož i podkapitola pojednávající o podnikání politických stran</w:t>
      </w:r>
      <w:r w:rsidR="003F5262">
        <w:rPr>
          <w:rFonts w:ascii="Times New Roman" w:hAnsi="Times New Roman"/>
        </w:rPr>
        <w:t>, ačkoliv očekávanou hloubku taktéž nepřináší.</w:t>
      </w:r>
    </w:p>
    <w:p w:rsidR="004E1FAC" w:rsidRDefault="004E1FAC" w:rsidP="00E90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Lze významně ocenit kapitolu 8 pojednávající č</w:t>
      </w:r>
      <w:r w:rsidRPr="004E1FAC">
        <w:rPr>
          <w:rFonts w:ascii="Times New Roman" w:hAnsi="Times New Roman"/>
        </w:rPr>
        <w:t>lenství mobilních občanů v politických stranách</w:t>
      </w:r>
      <w:r>
        <w:rPr>
          <w:rFonts w:ascii="Times New Roman" w:hAnsi="Times New Roman"/>
        </w:rPr>
        <w:t xml:space="preserve">, které práci jednoznačně činí přínosnou, když toto velmi zajímavé a relativné nové téma rozebírá na požadované úrovni. </w:t>
      </w:r>
    </w:p>
    <w:p w:rsidR="006B6786" w:rsidRDefault="004E1FAC" w:rsidP="00E90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Jednoznačně pak lze dospět k závěru, že diplomant naplnil cíl, který si v úvodu práce vytkl</w:t>
      </w:r>
      <w:r w:rsidR="00F753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90B56" w:rsidRPr="00F512FA" w:rsidRDefault="00E90B56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F11749" w:rsidRDefault="00F11749" w:rsidP="00F1174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Předložená diplomová práce splňuje požadavky kladené na práce tohoto druhu. </w:t>
      </w:r>
    </w:p>
    <w:p w:rsidR="00F11749" w:rsidRDefault="00F11749" w:rsidP="00F117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se týká překlepů, tyto se v práci nacházejí minimálně (např. na str. 8 stany – strany, str. 35 - ja</w:t>
      </w:r>
      <w:r w:rsidRPr="006B6786">
        <w:rPr>
          <w:rFonts w:ascii="Times New Roman" w:hAnsi="Times New Roman"/>
        </w:rPr>
        <w:t xml:space="preserve">ká ustanovení </w:t>
      </w:r>
      <w:proofErr w:type="spellStart"/>
      <w:r w:rsidRPr="006B6786">
        <w:rPr>
          <w:rFonts w:ascii="Times New Roman" w:hAnsi="Times New Roman"/>
        </w:rPr>
        <w:t>ZPolS</w:t>
      </w:r>
      <w:proofErr w:type="spellEnd"/>
      <w:r w:rsidRPr="006B6786">
        <w:rPr>
          <w:rFonts w:ascii="Times New Roman" w:hAnsi="Times New Roman"/>
        </w:rPr>
        <w:t xml:space="preserve"> byly porušeny</w:t>
      </w:r>
      <w:r>
        <w:rPr>
          <w:rFonts w:ascii="Times New Roman" w:hAnsi="Times New Roman"/>
        </w:rPr>
        <w:t xml:space="preserve"> – jaká ustanovení </w:t>
      </w:r>
      <w:proofErr w:type="spellStart"/>
      <w:r>
        <w:rPr>
          <w:rFonts w:ascii="Times New Roman" w:hAnsi="Times New Roman"/>
        </w:rPr>
        <w:t>ZPolS</w:t>
      </w:r>
      <w:proofErr w:type="spellEnd"/>
      <w:r>
        <w:rPr>
          <w:rFonts w:ascii="Times New Roman" w:hAnsi="Times New Roman"/>
        </w:rPr>
        <w:t xml:space="preserve"> byla porušena, str. 35 - N</w:t>
      </w:r>
      <w:r w:rsidRPr="006B6786">
        <w:rPr>
          <w:rFonts w:ascii="Times New Roman" w:hAnsi="Times New Roman"/>
        </w:rPr>
        <w:t>ejčastějšími případem</w:t>
      </w:r>
      <w:r>
        <w:rPr>
          <w:rFonts w:ascii="Times New Roman" w:hAnsi="Times New Roman"/>
        </w:rPr>
        <w:t xml:space="preserve"> je - Nejčastějším</w:t>
      </w:r>
      <w:r w:rsidRPr="002D2C7E">
        <w:rPr>
          <w:rFonts w:ascii="Times New Roman" w:hAnsi="Times New Roman"/>
        </w:rPr>
        <w:t xml:space="preserve"> případem</w:t>
      </w:r>
      <w:r>
        <w:rPr>
          <w:rFonts w:ascii="Times New Roman" w:hAnsi="Times New Roman"/>
        </w:rPr>
        <w:t xml:space="preserve"> je, str. 37 – „</w:t>
      </w:r>
      <w:r w:rsidRPr="00F75357">
        <w:rPr>
          <w:rFonts w:ascii="Times New Roman" w:hAnsi="Times New Roman"/>
          <w:i/>
        </w:rPr>
        <w:t>Zde se rovněž, že o přičitatelnosti není pochyb, jelikož zkoumané nenávistné projevy jednotlivých členů strany byly vyřčeny na shromážděních pořádaných nebo spolupořádaných Dělnickou stranou.</w:t>
      </w:r>
      <w:r>
        <w:rPr>
          <w:rFonts w:ascii="Times New Roman" w:hAnsi="Times New Roman"/>
        </w:rPr>
        <w:t>“ –</w:t>
      </w:r>
      <w:r w:rsidR="00F75357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hybná st</w:t>
      </w:r>
      <w:r w:rsidR="00F75357">
        <w:rPr>
          <w:rFonts w:ascii="Times New Roman" w:hAnsi="Times New Roman"/>
        </w:rPr>
        <w:t>avba věty, případně chybí slovo</w:t>
      </w:r>
      <w:r>
        <w:rPr>
          <w:rFonts w:ascii="Times New Roman" w:hAnsi="Times New Roman"/>
        </w:rPr>
        <w:t xml:space="preserve">, str. 55 – obé - oboje). </w:t>
      </w:r>
    </w:p>
    <w:p w:rsidR="00F11749" w:rsidRDefault="00F11749" w:rsidP="00F117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sice citoval, v celé práci však není dodržena citační norma a ani přehled použité literatury neobsahuje jednotnou formu uvedených zdrojů (u některých např. chybí vydavatelství atd.)</w:t>
      </w:r>
    </w:p>
    <w:p w:rsidR="006219AB" w:rsidRDefault="00F11749" w:rsidP="00F117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Literaturu využil diplomant na minimální možné úrovni pro zpracování diplomové práce.</w:t>
      </w:r>
    </w:p>
    <w:p w:rsidR="00E00CA6" w:rsidRDefault="00E00CA6" w:rsidP="006219AB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lastRenderedPageBreak/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9F355E" w:rsidRDefault="00E00CA6" w:rsidP="009F355E">
      <w:pPr>
        <w:pStyle w:val="Normlnweb"/>
        <w:spacing w:before="0" w:beforeAutospacing="0" w:after="0" w:afterAutospacing="0" w:line="360" w:lineRule="auto"/>
        <w:jc w:val="both"/>
      </w:pPr>
      <w:r>
        <w:t xml:space="preserve">S ohledem na výše uvedené </w:t>
      </w:r>
      <w:r w:rsidR="009F355E" w:rsidRPr="007B1C2C">
        <w:rPr>
          <w:b/>
        </w:rPr>
        <w:t>doporučuji</w:t>
      </w:r>
      <w:r w:rsidR="009F355E">
        <w:t xml:space="preserve"> </w:t>
      </w:r>
      <w:r w:rsidR="009F355E" w:rsidRPr="007B1C2C">
        <w:t>diplomovou práci k obhajobě</w:t>
      </w:r>
      <w:r w:rsidR="009F355E">
        <w:t xml:space="preserve"> a navrhuji, aby při obhajobě byla hodnocena známkou „</w:t>
      </w:r>
      <w:r w:rsidR="003F5262">
        <w:rPr>
          <w:b/>
        </w:rPr>
        <w:t>velmi dobře</w:t>
      </w:r>
      <w:r w:rsidR="009F355E"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6B6786" w:rsidRPr="00DE56EC" w:rsidRDefault="009F355E" w:rsidP="00DE56EC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664E83" w:rsidRPr="00C20315" w:rsidRDefault="00F14F18" w:rsidP="00C203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Nechť diplomant předestře nejproblematičtější otázky financování politických stran a v rámci úvah </w:t>
      </w:r>
      <w:r w:rsidRPr="00F14F18">
        <w:rPr>
          <w:rFonts w:ascii="Times New Roman" w:hAnsi="Times New Roman"/>
          <w:i/>
        </w:rPr>
        <w:t xml:space="preserve">de lege </w:t>
      </w:r>
      <w:proofErr w:type="spellStart"/>
      <w:r w:rsidRPr="00F14F18">
        <w:rPr>
          <w:rFonts w:ascii="Times New Roman" w:hAnsi="Times New Roman"/>
          <w:i/>
        </w:rPr>
        <w:t>ferenda</w:t>
      </w:r>
      <w:proofErr w:type="spellEnd"/>
      <w:r>
        <w:rPr>
          <w:rFonts w:ascii="Times New Roman" w:hAnsi="Times New Roman"/>
        </w:rPr>
        <w:t xml:space="preserve"> navrhne řešení nastíněných problémů</w:t>
      </w:r>
      <w:r w:rsidR="00664E83" w:rsidRPr="00C20315">
        <w:rPr>
          <w:rFonts w:ascii="Times New Roman" w:hAnsi="Times New Roman"/>
        </w:rPr>
        <w:t>?</w:t>
      </w:r>
    </w:p>
    <w:p w:rsidR="00664E83" w:rsidRPr="00664E83" w:rsidRDefault="00DE56EC" w:rsidP="00DE56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4E1FAC" w:rsidRPr="004E1FAC">
        <w:rPr>
          <w:rFonts w:ascii="Times New Roman" w:hAnsi="Times New Roman"/>
        </w:rPr>
        <w:t xml:space="preserve">aká omezení mobilních občanů </w:t>
      </w:r>
      <w:r>
        <w:rPr>
          <w:rFonts w:ascii="Times New Roman" w:hAnsi="Times New Roman"/>
        </w:rPr>
        <w:t xml:space="preserve">by diplomant navrhl </w:t>
      </w:r>
      <w:r w:rsidR="004E1FAC" w:rsidRPr="004E1FAC">
        <w:rPr>
          <w:rFonts w:ascii="Times New Roman" w:hAnsi="Times New Roman"/>
        </w:rPr>
        <w:t>v rámci zachování celostátní a regionální politiky v rukách občanů České</w:t>
      </w:r>
      <w:r>
        <w:rPr>
          <w:rFonts w:ascii="Times New Roman" w:hAnsi="Times New Roman"/>
        </w:rPr>
        <w:t xml:space="preserve"> republiky?</w:t>
      </w: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F14F18">
        <w:rPr>
          <w:rFonts w:ascii="Times New Roman" w:hAnsi="Times New Roman"/>
        </w:rPr>
        <w:t>19</w:t>
      </w:r>
      <w:r w:rsidR="005A1DAA">
        <w:rPr>
          <w:rFonts w:ascii="Times New Roman" w:hAnsi="Times New Roman"/>
        </w:rPr>
        <w:t>. 4. 202</w:t>
      </w:r>
      <w:r w:rsidR="00F14F18">
        <w:rPr>
          <w:rFonts w:ascii="Times New Roman" w:hAnsi="Times New Roman"/>
        </w:rPr>
        <w:t>4</w:t>
      </w:r>
    </w:p>
    <w:p w:rsidR="00C840F8" w:rsidRPr="00F512FA" w:rsidRDefault="005A1DAA" w:rsidP="00C522AD">
      <w:pPr>
        <w:jc w:val="right"/>
        <w:rPr>
          <w:rFonts w:ascii="Times New Roman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C20315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sectPr w:rsidR="00C840F8" w:rsidRPr="00F512FA" w:rsidSect="00C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21981"/>
    <w:rsid w:val="00031E2A"/>
    <w:rsid w:val="00064C1D"/>
    <w:rsid w:val="000B6D66"/>
    <w:rsid w:val="000E15B3"/>
    <w:rsid w:val="00111B25"/>
    <w:rsid w:val="00123F26"/>
    <w:rsid w:val="00127BBE"/>
    <w:rsid w:val="001303BF"/>
    <w:rsid w:val="00156CE2"/>
    <w:rsid w:val="001A7750"/>
    <w:rsid w:val="001C55EF"/>
    <w:rsid w:val="002111F1"/>
    <w:rsid w:val="00212039"/>
    <w:rsid w:val="00257960"/>
    <w:rsid w:val="00293417"/>
    <w:rsid w:val="002B0C65"/>
    <w:rsid w:val="002D2C7E"/>
    <w:rsid w:val="003168CC"/>
    <w:rsid w:val="00360DF1"/>
    <w:rsid w:val="00383C67"/>
    <w:rsid w:val="00393B57"/>
    <w:rsid w:val="003A1559"/>
    <w:rsid w:val="003D6CC1"/>
    <w:rsid w:val="003F5262"/>
    <w:rsid w:val="00413693"/>
    <w:rsid w:val="004B4D51"/>
    <w:rsid w:val="004C0B91"/>
    <w:rsid w:val="004D65C5"/>
    <w:rsid w:val="004E1FAC"/>
    <w:rsid w:val="004F2F46"/>
    <w:rsid w:val="00503695"/>
    <w:rsid w:val="00523C36"/>
    <w:rsid w:val="005667DC"/>
    <w:rsid w:val="005A1DAA"/>
    <w:rsid w:val="005B47DD"/>
    <w:rsid w:val="005E1A70"/>
    <w:rsid w:val="005F2AED"/>
    <w:rsid w:val="005F622E"/>
    <w:rsid w:val="006219AB"/>
    <w:rsid w:val="00637792"/>
    <w:rsid w:val="00664E83"/>
    <w:rsid w:val="006A1813"/>
    <w:rsid w:val="006B6786"/>
    <w:rsid w:val="006C1902"/>
    <w:rsid w:val="006F20F4"/>
    <w:rsid w:val="00720252"/>
    <w:rsid w:val="00722544"/>
    <w:rsid w:val="00725E74"/>
    <w:rsid w:val="00742204"/>
    <w:rsid w:val="00742E30"/>
    <w:rsid w:val="0076661D"/>
    <w:rsid w:val="007B1C2C"/>
    <w:rsid w:val="007B63D8"/>
    <w:rsid w:val="007E6C17"/>
    <w:rsid w:val="0081059D"/>
    <w:rsid w:val="0081306C"/>
    <w:rsid w:val="00814911"/>
    <w:rsid w:val="0086200F"/>
    <w:rsid w:val="0087405E"/>
    <w:rsid w:val="0087559A"/>
    <w:rsid w:val="008931A8"/>
    <w:rsid w:val="008B478B"/>
    <w:rsid w:val="008B57F3"/>
    <w:rsid w:val="00903D2B"/>
    <w:rsid w:val="00914E94"/>
    <w:rsid w:val="00924DF5"/>
    <w:rsid w:val="009845B3"/>
    <w:rsid w:val="009D6355"/>
    <w:rsid w:val="009D7A03"/>
    <w:rsid w:val="009F355E"/>
    <w:rsid w:val="00A134E7"/>
    <w:rsid w:val="00A72ECB"/>
    <w:rsid w:val="00AB2342"/>
    <w:rsid w:val="00AB2916"/>
    <w:rsid w:val="00AB2D28"/>
    <w:rsid w:val="00B45DCA"/>
    <w:rsid w:val="00B73B33"/>
    <w:rsid w:val="00B854DD"/>
    <w:rsid w:val="00C20315"/>
    <w:rsid w:val="00C4039F"/>
    <w:rsid w:val="00C522AD"/>
    <w:rsid w:val="00C81056"/>
    <w:rsid w:val="00C840F8"/>
    <w:rsid w:val="00C860F7"/>
    <w:rsid w:val="00C91118"/>
    <w:rsid w:val="00CA550E"/>
    <w:rsid w:val="00CB6DEE"/>
    <w:rsid w:val="00CE0F8E"/>
    <w:rsid w:val="00CF5C4B"/>
    <w:rsid w:val="00D0559C"/>
    <w:rsid w:val="00D06421"/>
    <w:rsid w:val="00D31BF1"/>
    <w:rsid w:val="00D377FB"/>
    <w:rsid w:val="00D55130"/>
    <w:rsid w:val="00D97913"/>
    <w:rsid w:val="00DC70F1"/>
    <w:rsid w:val="00DC716F"/>
    <w:rsid w:val="00DE56EC"/>
    <w:rsid w:val="00E00CA6"/>
    <w:rsid w:val="00E26DA1"/>
    <w:rsid w:val="00E90B56"/>
    <w:rsid w:val="00EB6D79"/>
    <w:rsid w:val="00EC1F49"/>
    <w:rsid w:val="00EC5930"/>
    <w:rsid w:val="00EC6F29"/>
    <w:rsid w:val="00EE07BC"/>
    <w:rsid w:val="00F11749"/>
    <w:rsid w:val="00F14F18"/>
    <w:rsid w:val="00F2088C"/>
    <w:rsid w:val="00F45E98"/>
    <w:rsid w:val="00F512FA"/>
    <w:rsid w:val="00F57C60"/>
    <w:rsid w:val="00F709DA"/>
    <w:rsid w:val="00F75357"/>
    <w:rsid w:val="00F96FBC"/>
    <w:rsid w:val="00FA68B1"/>
    <w:rsid w:val="00FB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39DE8-A189-4200-ADFF-CFB3CE4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F1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2024-04-22T07:13:00Z</cp:lastPrinted>
  <dcterms:created xsi:type="dcterms:W3CDTF">2024-04-22T07:14:00Z</dcterms:created>
  <dcterms:modified xsi:type="dcterms:W3CDTF">2024-04-22T07:14:00Z</dcterms:modified>
</cp:coreProperties>
</file>