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2078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2078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</w:t>
      </w:r>
      <w:r w:rsidR="00E20782">
        <w:rPr>
          <w:b/>
          <w:i/>
        </w:rPr>
        <w:t xml:space="preserve">Michal </w:t>
      </w:r>
      <w:proofErr w:type="spellStart"/>
      <w:r w:rsidR="00E20782">
        <w:rPr>
          <w:b/>
          <w:i/>
        </w:rPr>
        <w:t>Marinčák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</w:t>
      </w:r>
      <w:r w:rsidR="00E20782">
        <w:rPr>
          <w:b/>
          <w:i/>
        </w:rPr>
        <w:t>Politické myšlení americké revoluce a jeho odraz v současné politice USA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20782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20782" w:rsidP="00783CFD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 práce není úplně specificky stanoven. Tématem práce je „politické myšlení americké revoluce a jeho analýza“ (s. 5). Cílem práce je i analyzovat odraz myšlenek v současné politice. Cíl práce byl splněn částečně.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E207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Ač se jedná o téma velice zajímavé, kvalita zpracování bohužel nesplňuje standardy obvyklé u bakalářských prací. Práce je členěna logicky, ovšem jednomu ze zásadních témat práce, tedy vlivu myšlenek otců zakladatelů na současnou politiku USA, se věnují pouze dvě strany práce. Celá argumentace a výklad jsou povrchní, práce je evidentně psána ve spěchu a bez větší pozornosti obsahovým a formálním náležitostem.</w:t>
      </w:r>
    </w:p>
    <w:p w:rsidR="00E20782" w:rsidRDefault="00E2078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 práce se těžko hodnotí, jelikož do popředí vystupují především zásadní a neomluvitelné formální nedostatky:</w:t>
      </w:r>
    </w:p>
    <w:p w:rsidR="00E20782" w:rsidRDefault="00E20782" w:rsidP="00E20782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má </w:t>
      </w:r>
      <w:r w:rsidR="00783CFD">
        <w:rPr>
          <w:sz w:val="20"/>
          <w:szCs w:val="20"/>
        </w:rPr>
        <w:t xml:space="preserve">30 stran, ale to je včetně titulní a </w:t>
      </w:r>
      <w:proofErr w:type="spellStart"/>
      <w:r w:rsidR="00783CFD">
        <w:rPr>
          <w:sz w:val="20"/>
          <w:szCs w:val="20"/>
        </w:rPr>
        <w:t>patitulní</w:t>
      </w:r>
      <w:proofErr w:type="spellEnd"/>
      <w:r w:rsidR="00783CFD">
        <w:rPr>
          <w:sz w:val="20"/>
          <w:szCs w:val="20"/>
        </w:rPr>
        <w:t xml:space="preserve"> strany a s tím, že v práci je spousta skoro prázdných stran. Rozsah práce tak naprosto neodpovídá doporučenému minimálnímu rozsahu 30 stran. </w:t>
      </w:r>
    </w:p>
    <w:p w:rsidR="00783CFD" w:rsidRDefault="00783CFD" w:rsidP="00E20782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Obsah svým stránkováním neodpovídá reálné práci. Dokonce i v úvodu naznačuje autor jinou strukturu práce, než jakou práce reálně má (mluví o dvou částech, první a druhé kapitole, s. 5-6).</w:t>
      </w:r>
    </w:p>
    <w:p w:rsidR="00783CFD" w:rsidRDefault="00783CFD" w:rsidP="00E20782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Úvod, závěr práce i cizojazyčné resumé jsou zcela nedostatečné.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783CF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jazykové stránce se v práci objevuje mnoho chyb. Seznam literatury je příliš stručný a záznamy nemají jednotnou formu.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783CF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musím vyslovit podezření, že autor vědomě odevzdal nedokončený, narychlo napsaný text, o kterém ví, že nesplňuje nároky kladené na bakalářskou práci. Jinak si nejsem s to vysvětlit nízkou obsahovou i formální kvalitu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783CF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Bez otázek.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783CFD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Nevyhověl.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783CFD">
        <w:t>21. 5. 2012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A0F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E45"/>
    <w:multiLevelType w:val="hybridMultilevel"/>
    <w:tmpl w:val="B838C7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435ED6"/>
    <w:rsid w:val="00694816"/>
    <w:rsid w:val="00783CFD"/>
    <w:rsid w:val="00BA0F23"/>
    <w:rsid w:val="00BA75FA"/>
    <w:rsid w:val="00C301CB"/>
    <w:rsid w:val="00CF1B34"/>
    <w:rsid w:val="00D10D7C"/>
    <w:rsid w:val="00E2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F23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F014F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F014F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0406C"/>
    <w:rsid w:val="00A630AC"/>
    <w:rsid w:val="00BA1304"/>
    <w:rsid w:val="00F0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7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3</cp:revision>
  <dcterms:created xsi:type="dcterms:W3CDTF">2012-05-21T20:45:00Z</dcterms:created>
  <dcterms:modified xsi:type="dcterms:W3CDTF">2012-05-23T21:06:00Z</dcterms:modified>
</cp:coreProperties>
</file>