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A88" w:rsidRDefault="00885A88" w:rsidP="00885A88"/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885A88" w:rsidTr="00AC1D99">
        <w:tc>
          <w:tcPr>
            <w:tcW w:w="4606" w:type="dxa"/>
          </w:tcPr>
          <w:p w:rsidR="00885A88" w:rsidRDefault="00885A88" w:rsidP="00AC1D9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344420" cy="1274445"/>
                  <wp:effectExtent l="1905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4420" cy="1274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5A88" w:rsidRPr="00E5207E" w:rsidRDefault="00885A88" w:rsidP="00AC1D99">
            <w:pPr>
              <w:rPr>
                <w:rFonts w:ascii="Arial" w:hAnsi="Arial" w:cs="Arial"/>
                <w:b/>
                <w:bCs/>
              </w:rPr>
            </w:pPr>
            <w:r w:rsidRPr="00E5207E">
              <w:rPr>
                <w:rFonts w:ascii="Arial" w:hAnsi="Arial" w:cs="Arial"/>
                <w:b/>
                <w:bCs/>
              </w:rPr>
              <w:t>Katedra filozofie</w:t>
            </w:r>
          </w:p>
          <w:p w:rsidR="00885A88" w:rsidRDefault="00885A88" w:rsidP="00AC1D9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885A88" w:rsidRDefault="00885A88" w:rsidP="00AC1D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885A88" w:rsidRDefault="00885A88" w:rsidP="00885A88">
      <w:pPr>
        <w:jc w:val="both"/>
        <w:rPr>
          <w:b/>
          <w:bCs/>
          <w:sz w:val="24"/>
          <w:szCs w:val="24"/>
        </w:rPr>
      </w:pPr>
    </w:p>
    <w:p w:rsidR="00885A88" w:rsidRDefault="00885A88" w:rsidP="00885A88">
      <w:pPr>
        <w:jc w:val="both"/>
      </w:pPr>
      <w:r>
        <w:rPr>
          <w:b/>
          <w:bCs/>
        </w:rPr>
        <w:t xml:space="preserve">Práce </w:t>
      </w:r>
      <w:r>
        <w:t>(co se nehodí, škrtněte): bakalářská</w:t>
      </w:r>
    </w:p>
    <w:p w:rsidR="00885A88" w:rsidRDefault="00885A88" w:rsidP="00885A88">
      <w:pPr>
        <w:jc w:val="both"/>
      </w:pPr>
    </w:p>
    <w:p w:rsidR="00885A88" w:rsidRDefault="00885A88" w:rsidP="00885A88">
      <w:pPr>
        <w:jc w:val="both"/>
      </w:pPr>
      <w:r>
        <w:rPr>
          <w:b/>
          <w:bCs/>
        </w:rPr>
        <w:t xml:space="preserve">Posudek </w:t>
      </w:r>
      <w:r>
        <w:t>(co se nehodí, škrtněte): oponenta</w:t>
      </w:r>
    </w:p>
    <w:p w:rsidR="00885A88" w:rsidRDefault="00885A88" w:rsidP="00885A88">
      <w:pPr>
        <w:jc w:val="both"/>
      </w:pPr>
    </w:p>
    <w:p w:rsidR="00885A88" w:rsidRDefault="00885A88" w:rsidP="00885A88">
      <w:pPr>
        <w:jc w:val="both"/>
      </w:pPr>
      <w:r>
        <w:rPr>
          <w:b/>
          <w:bCs/>
        </w:rPr>
        <w:t xml:space="preserve">Práci </w:t>
      </w:r>
      <w:proofErr w:type="gramStart"/>
      <w:r>
        <w:rPr>
          <w:b/>
          <w:bCs/>
        </w:rPr>
        <w:t xml:space="preserve">hodnotil(a) </w:t>
      </w:r>
      <w:r>
        <w:t>(u externích</w:t>
      </w:r>
      <w:proofErr w:type="gramEnd"/>
      <w:r>
        <w:t xml:space="preserve"> hodnotitelů uveďte též adresu a funkci ve firmě):</w:t>
      </w:r>
    </w:p>
    <w:p w:rsidR="00885A88" w:rsidRDefault="00885A88" w:rsidP="00885A88">
      <w:pPr>
        <w:jc w:val="both"/>
        <w:rPr>
          <w:b/>
          <w:bCs/>
        </w:rPr>
      </w:pPr>
    </w:p>
    <w:p w:rsidR="00885A88" w:rsidRDefault="00885A88" w:rsidP="00885A88">
      <w:pPr>
        <w:jc w:val="both"/>
      </w:pPr>
      <w:r>
        <w:rPr>
          <w:b/>
          <w:bCs/>
        </w:rPr>
        <w:t xml:space="preserve">Práci </w:t>
      </w:r>
      <w:proofErr w:type="gramStart"/>
      <w:r>
        <w:rPr>
          <w:b/>
          <w:bCs/>
        </w:rPr>
        <w:t>předložil(a)</w:t>
      </w:r>
      <w:r>
        <w:t>:</w:t>
      </w:r>
      <w:proofErr w:type="gramEnd"/>
      <w:r>
        <w:t xml:space="preserve">   </w:t>
      </w:r>
      <w:r w:rsidRPr="00D12110">
        <w:rPr>
          <w:b/>
          <w:i/>
        </w:rPr>
        <w:t xml:space="preserve">Jitka </w:t>
      </w:r>
      <w:proofErr w:type="spellStart"/>
      <w:r w:rsidRPr="00D12110">
        <w:rPr>
          <w:b/>
          <w:i/>
        </w:rPr>
        <w:t>Svitáková</w:t>
      </w:r>
      <w:proofErr w:type="spellEnd"/>
    </w:p>
    <w:p w:rsidR="00885A88" w:rsidRDefault="00885A88" w:rsidP="00885A88">
      <w:pPr>
        <w:jc w:val="both"/>
      </w:pPr>
    </w:p>
    <w:p w:rsidR="00885A88" w:rsidRPr="00BA0277" w:rsidRDefault="00885A88" w:rsidP="00885A88">
      <w:pPr>
        <w:pBdr>
          <w:bottom w:val="single" w:sz="6" w:space="1" w:color="auto"/>
        </w:pBdr>
        <w:jc w:val="both"/>
        <w:rPr>
          <w:b/>
          <w:u w:val="single"/>
        </w:rPr>
      </w:pPr>
      <w:r>
        <w:rPr>
          <w:b/>
          <w:bCs/>
        </w:rPr>
        <w:t>Název práce</w:t>
      </w:r>
      <w:r>
        <w:t xml:space="preserve">:     </w:t>
      </w:r>
      <w:r w:rsidRPr="00BA0277">
        <w:rPr>
          <w:b/>
          <w:u w:val="single"/>
        </w:rPr>
        <w:t>Vliv veřejných knihována rozvoj informační gramotnosti žáků základních a středních škol</w:t>
      </w:r>
    </w:p>
    <w:p w:rsidR="00885A88" w:rsidRPr="00BA0277" w:rsidRDefault="00885A88" w:rsidP="00885A88">
      <w:pPr>
        <w:pBdr>
          <w:bottom w:val="single" w:sz="6" w:space="1" w:color="auto"/>
        </w:pBdr>
        <w:jc w:val="both"/>
        <w:rPr>
          <w:b/>
          <w:u w:val="single"/>
        </w:rPr>
      </w:pPr>
    </w:p>
    <w:p w:rsidR="00885A88" w:rsidRDefault="00885A88" w:rsidP="00885A88">
      <w:pPr>
        <w:jc w:val="both"/>
      </w:pPr>
    </w:p>
    <w:p w:rsidR="00885A88" w:rsidRPr="00F91643" w:rsidRDefault="00885A88" w:rsidP="00885A88">
      <w:pPr>
        <w:ind w:left="284" w:hanging="284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Pr="00F91643">
        <w:rPr>
          <w:b/>
          <w:bCs/>
        </w:rPr>
        <w:t>CÍL PRÁCE (uveďte, do jaké míry byl naplněn):</w:t>
      </w:r>
    </w:p>
    <w:p w:rsidR="00885A88" w:rsidRDefault="00885A88" w:rsidP="00885A88">
      <w:pPr>
        <w:ind w:firstLine="284"/>
      </w:pPr>
      <w:r>
        <w:t>Práce si klade za cíl zjistit, „jaký vliv mají veřejné knihovny na rozvoj informační gramotnosti žáků</w:t>
      </w:r>
    </w:p>
    <w:p w:rsidR="00885A88" w:rsidRDefault="00885A88" w:rsidP="00885A88">
      <w:pPr>
        <w:ind w:firstLine="284"/>
      </w:pPr>
      <w:r>
        <w:t>základních a středních škol“. V Závěrech se konstatuje, na základě provedeného výzkumu, že tento vliv je</w:t>
      </w:r>
    </w:p>
    <w:p w:rsidR="00885A88" w:rsidRDefault="00885A88" w:rsidP="00885A88">
      <w:pPr>
        <w:ind w:firstLine="284"/>
      </w:pPr>
      <w:r>
        <w:t>podle pedagogů kladný.  Vzhledem k obecně obtížné vyjádřitelnosti vlivu jako takového, je možné</w:t>
      </w:r>
    </w:p>
    <w:p w:rsidR="00885A88" w:rsidRDefault="00885A88" w:rsidP="00885A88">
      <w:pPr>
        <w:ind w:firstLine="284"/>
      </w:pPr>
      <w:r>
        <w:t xml:space="preserve">konstatovat, že účel práce </w:t>
      </w:r>
      <w:proofErr w:type="gramStart"/>
      <w:r>
        <w:t>byl v naplněn</w:t>
      </w:r>
      <w:proofErr w:type="gramEnd"/>
      <w:r>
        <w:t>.</w:t>
      </w:r>
    </w:p>
    <w:p w:rsidR="00885A88" w:rsidRDefault="00885A88" w:rsidP="00885A88">
      <w:pPr>
        <w:ind w:firstLine="284"/>
        <w:jc w:val="both"/>
      </w:pPr>
    </w:p>
    <w:p w:rsidR="00885A88" w:rsidRDefault="00885A88" w:rsidP="00885A88">
      <w:pPr>
        <w:ind w:left="284" w:hanging="284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Pr="00F91643">
        <w:rPr>
          <w:b/>
          <w:bCs/>
        </w:rPr>
        <w:t>OBSAHOVÉ ZPRACOVÁNÍ (náročnost, tvůrčí přístup, proporcionalita teoretic</w:t>
      </w:r>
      <w:r>
        <w:rPr>
          <w:b/>
          <w:bCs/>
        </w:rPr>
        <w:t>ké a vlastní práce, vhodnost</w:t>
      </w:r>
      <w:r w:rsidRPr="00F91643">
        <w:rPr>
          <w:b/>
          <w:bCs/>
        </w:rPr>
        <w:t xml:space="preserve"> příloh apod.):</w:t>
      </w:r>
      <w:r>
        <w:rPr>
          <w:b/>
          <w:bCs/>
        </w:rPr>
        <w:t xml:space="preserve"> </w:t>
      </w:r>
    </w:p>
    <w:p w:rsidR="00885A88" w:rsidRPr="00730878" w:rsidRDefault="00885A88" w:rsidP="00885A88">
      <w:pPr>
        <w:ind w:left="284" w:hanging="284"/>
        <w:jc w:val="both"/>
        <w:rPr>
          <w:bCs/>
        </w:rPr>
      </w:pPr>
      <w:r>
        <w:rPr>
          <w:b/>
          <w:bCs/>
        </w:rPr>
        <w:tab/>
      </w:r>
      <w:r w:rsidRPr="00730878">
        <w:rPr>
          <w:bCs/>
        </w:rPr>
        <w:t xml:space="preserve">Bakalářská práce </w:t>
      </w:r>
      <w:r>
        <w:rPr>
          <w:bCs/>
        </w:rPr>
        <w:t xml:space="preserve">diplomantky se dá jednoznačně označit za vlastní text. I v teoretické části se totiž velmi zdařile a po svém vypořádává s řadou odborných textů, z nichž </w:t>
      </w:r>
      <w:proofErr w:type="spellStart"/>
      <w:r>
        <w:rPr>
          <w:bCs/>
        </w:rPr>
        <w:t>nastudovává</w:t>
      </w:r>
      <w:proofErr w:type="spellEnd"/>
      <w:r>
        <w:rPr>
          <w:bCs/>
        </w:rPr>
        <w:t xml:space="preserve"> základní teoretické pojmy nosné pro své téma. Daří se jí vytvořit koherentní text mnohé slibující. Také praktická část, především provedený průzkum, jsou výsledkem vlastní práce. V něm se sledují spíše formální stránky kolem informačního vzdě</w:t>
      </w:r>
      <w:r w:rsidR="00C800B3">
        <w:rPr>
          <w:bCs/>
        </w:rPr>
        <w:t>lávání než stránky obsahové (ty</w:t>
      </w:r>
      <w:r>
        <w:rPr>
          <w:bCs/>
        </w:rPr>
        <w:t xml:space="preserve"> bylo vzhledem k elektronické verzi dotazování jistě možné více akcentovat). Práce vykazuje zcela jistě náročnost přiměřenou bakalářské práci. Funkčními přílohami </w:t>
      </w:r>
      <w:proofErr w:type="gramStart"/>
      <w:r>
        <w:rPr>
          <w:bCs/>
        </w:rPr>
        <w:t>jsou  přehled</w:t>
      </w:r>
      <w:proofErr w:type="gramEnd"/>
      <w:r>
        <w:rPr>
          <w:bCs/>
        </w:rPr>
        <w:t xml:space="preserve"> zkratek a především dotazník.</w:t>
      </w:r>
    </w:p>
    <w:p w:rsidR="00885A88" w:rsidRDefault="00885A88" w:rsidP="00885A88">
      <w:pPr>
        <w:ind w:firstLine="284"/>
        <w:jc w:val="both"/>
      </w:pPr>
    </w:p>
    <w:p w:rsidR="00885A88" w:rsidRDefault="00885A88" w:rsidP="00885A88">
      <w:pPr>
        <w:ind w:left="284" w:hanging="284"/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Pr="00F91643">
        <w:rPr>
          <w:b/>
          <w:bCs/>
        </w:rPr>
        <w:t>FORMÁLNÍ ÚPRAVA (jazykový projev, správnost citace a odkazů na literaturu, grafická úprava, přehlednost členění kapitol, kvalita tabulek, grafů a příloh apod.):</w:t>
      </w:r>
    </w:p>
    <w:p w:rsidR="00885A88" w:rsidRPr="00533857" w:rsidRDefault="00885A88" w:rsidP="00885A88">
      <w:pPr>
        <w:ind w:left="284" w:hanging="284"/>
        <w:jc w:val="both"/>
        <w:rPr>
          <w:bCs/>
        </w:rPr>
      </w:pPr>
      <w:r>
        <w:rPr>
          <w:b/>
          <w:bCs/>
        </w:rPr>
        <w:tab/>
      </w:r>
      <w:r w:rsidRPr="00517365">
        <w:rPr>
          <w:bCs/>
        </w:rPr>
        <w:t xml:space="preserve">Jazykový projev </w:t>
      </w:r>
      <w:r>
        <w:rPr>
          <w:bCs/>
        </w:rPr>
        <w:t xml:space="preserve">velmi kvalitní, dá se říci bez chyb (jen vynechání předložky, možná ojediněle jiná interpunkce). V pořádku je také </w:t>
      </w:r>
      <w:r w:rsidRPr="00533857">
        <w:rPr>
          <w:bCs/>
        </w:rPr>
        <w:t xml:space="preserve">grafická úprava, přehlednost členění kapitol, </w:t>
      </w:r>
      <w:r>
        <w:rPr>
          <w:bCs/>
        </w:rPr>
        <w:t>citace pod čarou i v seznamu použité literatury a zdrojů.</w:t>
      </w:r>
    </w:p>
    <w:p w:rsidR="00885A88" w:rsidRDefault="00885A88" w:rsidP="00885A88">
      <w:pPr>
        <w:ind w:firstLine="284"/>
        <w:jc w:val="both"/>
      </w:pPr>
    </w:p>
    <w:p w:rsidR="00885A88" w:rsidRDefault="00885A88" w:rsidP="00885A88">
      <w:pPr>
        <w:ind w:left="284" w:hanging="284"/>
        <w:jc w:val="both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</w:r>
      <w:r w:rsidRPr="00F91643">
        <w:rPr>
          <w:b/>
          <w:bCs/>
        </w:rPr>
        <w:t>STRUČNÝ KOMENTÁŘ HODNOTITELE (celkový dojem z práce, silné a slabé stránky, originalita myšlenek apod.):</w:t>
      </w:r>
    </w:p>
    <w:p w:rsidR="00885A88" w:rsidRPr="00F91643" w:rsidRDefault="00885A88" w:rsidP="00885A88">
      <w:pPr>
        <w:ind w:left="284" w:hanging="284"/>
        <w:jc w:val="both"/>
        <w:rPr>
          <w:b/>
          <w:bCs/>
        </w:rPr>
      </w:pPr>
    </w:p>
    <w:p w:rsidR="00885A88" w:rsidRDefault="00885A88" w:rsidP="00885A88">
      <w:pPr>
        <w:ind w:firstLine="284"/>
        <w:jc w:val="both"/>
      </w:pPr>
      <w:r>
        <w:t>Práce je velmi dobře strukturována. Kapitoly 1 – 6 se jeví jako nesporně kvalitní východiska pro případné konstatování, jaký konkrétně je vliv knihoven na rozvoj informační gramotnosti žáků základních a středních škol. Autorka zde správně mimo jiné vychází především ze školských materiálů, hlavně z RVP, které jsou jistě tím prvotním, k čemu by se „služba“ knihoven měla vztahovat. V textu se uvádí předpokládané výstupy t</w:t>
      </w:r>
      <w:r w:rsidR="00C800B3">
        <w:t>akzvaných</w:t>
      </w:r>
      <w:r>
        <w:t xml:space="preserve"> klíčových kompetencí na </w:t>
      </w:r>
      <w:proofErr w:type="gramStart"/>
      <w:r>
        <w:t>ZŠ i  SŠ</w:t>
      </w:r>
      <w:proofErr w:type="gramEnd"/>
      <w:r>
        <w:t>.</w:t>
      </w:r>
    </w:p>
    <w:p w:rsidR="00885A88" w:rsidRDefault="00885A88" w:rsidP="00885A88">
      <w:pPr>
        <w:ind w:firstLine="284"/>
        <w:jc w:val="both"/>
      </w:pPr>
      <w:r>
        <w:t xml:space="preserve">Praktickou část bakalářské práce, kromě připomenutí úspěšných aktivit informačního vzdělávání žáků </w:t>
      </w:r>
      <w:proofErr w:type="gramStart"/>
      <w:r>
        <w:t>ve</w:t>
      </w:r>
      <w:r w:rsidR="00C800B3">
        <w:t xml:space="preserve"> </w:t>
      </w:r>
      <w:r>
        <w:t xml:space="preserve">  vybraných</w:t>
      </w:r>
      <w:proofErr w:type="gramEnd"/>
      <w:r>
        <w:t xml:space="preserve"> knihovnách, prezentuje především vlastní průzkum. Je veden v obecnější rovině než předchozí teoretická část. Dozvídáme se například, kolik procent pedagogů si myslí, že vzdělávací aktivity ve veřejných knihovnách pomáhají zvyšovat informační gramotnost žáků, a bylo by jistě </w:t>
      </w:r>
      <w:r w:rsidR="000812EB">
        <w:t>podnětné</w:t>
      </w:r>
      <w:r>
        <w:t xml:space="preserve"> dozvědět se, v čem vliv knihoven v tomto směru spočívá konkrétněji</w:t>
      </w:r>
      <w:r w:rsidR="000812EB">
        <w:t>.</w:t>
      </w:r>
    </w:p>
    <w:p w:rsidR="00885A88" w:rsidRDefault="00885A88" w:rsidP="00885A88">
      <w:pPr>
        <w:ind w:firstLine="284"/>
        <w:jc w:val="both"/>
      </w:pPr>
      <w:r>
        <w:lastRenderedPageBreak/>
        <w:t xml:space="preserve">Je nepochybné, že téma bakalářské práce je velmi aktuální a že tyto otázky budou v praxi vyžadovat dalšího propracování. Vytváření koncepce jde pochopitelně nad </w:t>
      </w:r>
      <w:r w:rsidR="000812EB">
        <w:t xml:space="preserve">rámec bakalářské práce. Jen </w:t>
      </w:r>
      <w:proofErr w:type="gramStart"/>
      <w:r w:rsidR="000812EB">
        <w:t>mám</w:t>
      </w:r>
      <w:r>
        <w:t xml:space="preserve"> zato</w:t>
      </w:r>
      <w:proofErr w:type="gramEnd"/>
      <w:r>
        <w:t>, že učitelé</w:t>
      </w:r>
      <w:r w:rsidRPr="007209E2">
        <w:t xml:space="preserve"> </w:t>
      </w:r>
      <w:r>
        <w:t>by byli ochotni, např. u otázky č. 8, konkrétněji zhodnotit pomoc knihovny při zvyšování informační gramotnosti žáků (ve smyslu cílových kompetencí)</w:t>
      </w:r>
      <w:r w:rsidR="000812EB">
        <w:t xml:space="preserve">. A </w:t>
      </w:r>
      <w:r>
        <w:t>to by mohlo knihovny efek</w:t>
      </w:r>
      <w:r w:rsidR="000812EB">
        <w:t>tivněji nasměrovat do budoucna tak, aby mohlo „dojít k přesnějšímu zaměření informačních lekcí“, jak se uvádí v Závěru.</w:t>
      </w:r>
    </w:p>
    <w:p w:rsidR="00885A88" w:rsidRDefault="00885A88" w:rsidP="00885A88">
      <w:pPr>
        <w:ind w:firstLine="284"/>
        <w:jc w:val="both"/>
      </w:pPr>
      <w:r>
        <w:t>Shrnutí dotazníkového šetření hovoří ve prospěch veřejných knihoven, zvláště vzhledem k ZŠ. Jednoznačně pozitivním závěrem, a tedy významným východiskem do budoucna, je jistě to, že pedagogové obou stupňů škol by jednoznačně uvítali rozšíření spolupráce s knihovnami.</w:t>
      </w:r>
    </w:p>
    <w:p w:rsidR="00885A88" w:rsidRDefault="00885A88" w:rsidP="00885A88">
      <w:pPr>
        <w:ind w:firstLine="284"/>
        <w:jc w:val="both"/>
      </w:pPr>
      <w:r>
        <w:t xml:space="preserve">Celkový dojem z práce je pozitivní, silnými stránkami textu je především vyvozování teoretických východisek (komprimací celé škály materiálů) a kvalitní provedení dotazníkového šetření, ze kterého jistě knihovny mohou vyvodit závěry. </w:t>
      </w:r>
    </w:p>
    <w:p w:rsidR="00885A88" w:rsidRDefault="00885A88" w:rsidP="00885A88">
      <w:pPr>
        <w:ind w:firstLine="284"/>
        <w:jc w:val="both"/>
      </w:pPr>
    </w:p>
    <w:p w:rsidR="00885A88" w:rsidRDefault="00885A88" w:rsidP="00885A88">
      <w:pPr>
        <w:ind w:firstLine="284"/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Pr="00F91643">
        <w:rPr>
          <w:b/>
          <w:bCs/>
        </w:rPr>
        <w:t>OTÁZKY A PŘIPOMÍNKY DOPORUČENÉ K BLIŽŠÍMU VYSVĚTLENÍ PŘI OBHAJOBĚ (jedna až tři):</w:t>
      </w:r>
    </w:p>
    <w:p w:rsidR="00885A88" w:rsidRPr="00F91643" w:rsidRDefault="00885A88" w:rsidP="00885A88">
      <w:pPr>
        <w:ind w:left="284" w:hanging="284"/>
        <w:jc w:val="both"/>
        <w:rPr>
          <w:b/>
          <w:bCs/>
        </w:rPr>
      </w:pPr>
    </w:p>
    <w:p w:rsidR="00885A88" w:rsidRDefault="00885A88" w:rsidP="00885A88">
      <w:pPr>
        <w:ind w:firstLine="284"/>
        <w:jc w:val="both"/>
      </w:pPr>
      <w:r>
        <w:t xml:space="preserve">1. </w:t>
      </w:r>
    </w:p>
    <w:p w:rsidR="00885A88" w:rsidRDefault="00885A88" w:rsidP="00885A88">
      <w:pPr>
        <w:ind w:firstLine="284"/>
        <w:jc w:val="both"/>
      </w:pPr>
      <w:r>
        <w:t xml:space="preserve">Je možné podle Vás předpokládat, že pokud by byli knihovníci seznámeni s tzv. klíčovými kompetencemi, např. s „kompetencí k učení“ a s jejími konkrétními výstupy, mohli by lépe reagovat ve svých lekcích na požadavky školy a škola by na druhé straně více slyšela na nabídku knihovny, pokud by tato obsahovala naplňování klíčových kompetencí. Tedy škola by spatřovala v knihovně intenzivního pomocníka. </w:t>
      </w:r>
    </w:p>
    <w:p w:rsidR="00885A88" w:rsidRDefault="00885A88" w:rsidP="00885A88">
      <w:pPr>
        <w:ind w:firstLine="284"/>
        <w:jc w:val="both"/>
      </w:pPr>
      <w:r>
        <w:t xml:space="preserve">Jinými slovy: dá se říci, že tady jde i o terminologickou bariéru, kterou je třeba bourat (knihovníci neznají RVP a to, co z nich plyne)?  </w:t>
      </w:r>
    </w:p>
    <w:p w:rsidR="00885A88" w:rsidRDefault="00885A88" w:rsidP="00885A88">
      <w:pPr>
        <w:ind w:firstLine="284"/>
        <w:jc w:val="both"/>
      </w:pPr>
    </w:p>
    <w:p w:rsidR="00885A88" w:rsidRDefault="00885A88" w:rsidP="00885A88">
      <w:pPr>
        <w:ind w:firstLine="284"/>
        <w:jc w:val="both"/>
      </w:pPr>
      <w:r>
        <w:t xml:space="preserve">2. </w:t>
      </w:r>
    </w:p>
    <w:p w:rsidR="00885A88" w:rsidRDefault="00885A88" w:rsidP="00885A88">
      <w:pPr>
        <w:ind w:firstLine="284"/>
        <w:jc w:val="both"/>
      </w:pPr>
      <w:r>
        <w:t xml:space="preserve">Zhodnocení vlivu je vždy velmi problematická záležitost – ale pokuste se shrnout vliv veřejných knihoven </w:t>
      </w:r>
      <w:proofErr w:type="gramStart"/>
      <w:r>
        <w:t>na  rozvoj</w:t>
      </w:r>
      <w:proofErr w:type="gramEnd"/>
      <w:r>
        <w:t xml:space="preserve"> informační gramotnosti žáků ZŠ a SŠ.</w:t>
      </w:r>
    </w:p>
    <w:p w:rsidR="00885A88" w:rsidRDefault="00885A88" w:rsidP="00885A88">
      <w:pPr>
        <w:ind w:firstLine="284"/>
        <w:jc w:val="both"/>
      </w:pPr>
    </w:p>
    <w:p w:rsidR="00885A88" w:rsidRPr="00F91643" w:rsidRDefault="00885A88" w:rsidP="00885A88">
      <w:pPr>
        <w:ind w:left="284" w:hanging="284"/>
        <w:jc w:val="both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Pr="00F91643">
        <w:rPr>
          <w:b/>
          <w:bCs/>
        </w:rPr>
        <w:t xml:space="preserve">NAVRHOVANÁ ZNÁMKA (výborně, velmi dobře, dobře, nevyhověl): </w:t>
      </w:r>
    </w:p>
    <w:p w:rsidR="00885A88" w:rsidRDefault="00885A88" w:rsidP="00885A88">
      <w:pPr>
        <w:ind w:firstLine="284"/>
        <w:jc w:val="both"/>
      </w:pPr>
    </w:p>
    <w:p w:rsidR="00885A88" w:rsidRDefault="00885A88" w:rsidP="00885A88">
      <w:pPr>
        <w:ind w:firstLine="284"/>
        <w:jc w:val="both"/>
      </w:pPr>
    </w:p>
    <w:p w:rsidR="00885A88" w:rsidRDefault="00885A88" w:rsidP="00885A88">
      <w:pPr>
        <w:ind w:firstLine="284"/>
      </w:pPr>
      <w:r>
        <w:t xml:space="preserve">                                                             v ý b o r n ě</w:t>
      </w:r>
    </w:p>
    <w:p w:rsidR="00885A88" w:rsidRDefault="00885A88" w:rsidP="00885A88">
      <w:pPr>
        <w:ind w:firstLine="284"/>
      </w:pPr>
    </w:p>
    <w:p w:rsidR="00885A88" w:rsidRDefault="00885A88" w:rsidP="00885A88">
      <w:r>
        <w:t xml:space="preserve">Datum: </w:t>
      </w:r>
      <w:r>
        <w:tab/>
        <w:t xml:space="preserve">31. května 2013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Podpis: </w:t>
      </w:r>
      <w:r w:rsidR="000018E7">
        <w:t xml:space="preserve"> </w:t>
      </w:r>
      <w:proofErr w:type="spellStart"/>
      <w:r>
        <w:t>Psutková</w:t>
      </w:r>
      <w:proofErr w:type="spellEnd"/>
    </w:p>
    <w:p w:rsidR="00885A88" w:rsidRDefault="00885A88" w:rsidP="00885A88"/>
    <w:p w:rsidR="00885A88" w:rsidRDefault="00885A88" w:rsidP="00885A88"/>
    <w:p w:rsidR="00885A88" w:rsidRDefault="00885A88" w:rsidP="00885A88"/>
    <w:p w:rsidR="00885A88" w:rsidRDefault="00885A88" w:rsidP="00885A88"/>
    <w:p w:rsidR="00885A88" w:rsidRDefault="00885A88" w:rsidP="00885A88"/>
    <w:p w:rsidR="00885A88" w:rsidRDefault="00885A88" w:rsidP="00885A88"/>
    <w:p w:rsidR="00885A88" w:rsidRDefault="00885A88" w:rsidP="00885A88"/>
    <w:p w:rsidR="00885A88" w:rsidRDefault="00885A88" w:rsidP="00885A88"/>
    <w:p w:rsidR="00885A88" w:rsidRDefault="00885A88" w:rsidP="00885A88"/>
    <w:p w:rsidR="00885A88" w:rsidRDefault="00885A88" w:rsidP="00885A88"/>
    <w:p w:rsidR="00885A88" w:rsidRDefault="00885A88" w:rsidP="00885A88"/>
    <w:p w:rsidR="00885A88" w:rsidRDefault="00885A88" w:rsidP="00885A88"/>
    <w:p w:rsidR="00885A88" w:rsidRDefault="00885A88" w:rsidP="00885A88"/>
    <w:p w:rsidR="00885A88" w:rsidRDefault="00885A88" w:rsidP="00885A88"/>
    <w:p w:rsidR="00885A88" w:rsidRDefault="00885A88" w:rsidP="00885A88"/>
    <w:p w:rsidR="00885A88" w:rsidRDefault="00885A88" w:rsidP="00885A88"/>
    <w:p w:rsidR="00885A88" w:rsidRDefault="00885A88" w:rsidP="00885A88"/>
    <w:p w:rsidR="00885A88" w:rsidRDefault="00885A88" w:rsidP="00885A88"/>
    <w:p w:rsidR="00885A88" w:rsidRDefault="00885A88" w:rsidP="00885A88"/>
    <w:p w:rsidR="00885A88" w:rsidRDefault="00885A88" w:rsidP="00885A88"/>
    <w:p w:rsidR="00885A88" w:rsidRDefault="00885A88" w:rsidP="00885A88"/>
    <w:p w:rsidR="00885A88" w:rsidRDefault="00885A88" w:rsidP="00885A88"/>
    <w:p w:rsidR="00885A88" w:rsidRDefault="00885A88" w:rsidP="00885A88"/>
    <w:p w:rsidR="00885A88" w:rsidRDefault="00885A88" w:rsidP="00885A88"/>
    <w:p w:rsidR="00885A88" w:rsidRDefault="00885A88" w:rsidP="00885A88"/>
    <w:p w:rsidR="00885A88" w:rsidRDefault="00885A88" w:rsidP="00885A88"/>
    <w:p w:rsidR="00885A88" w:rsidRDefault="00885A88" w:rsidP="00885A88"/>
    <w:p w:rsidR="00664DFA" w:rsidRDefault="00664DFA"/>
    <w:sectPr w:rsidR="00664DFA" w:rsidSect="00664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885A88"/>
    <w:rsid w:val="000018E7"/>
    <w:rsid w:val="000812EB"/>
    <w:rsid w:val="00502FFF"/>
    <w:rsid w:val="00664DFA"/>
    <w:rsid w:val="007A6D70"/>
    <w:rsid w:val="00885A88"/>
    <w:rsid w:val="0089230F"/>
    <w:rsid w:val="00C80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714" w:right="-1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5A88"/>
    <w:pPr>
      <w:autoSpaceDE w:val="0"/>
      <w:autoSpaceDN w:val="0"/>
      <w:ind w:left="0" w:right="0" w:firstLine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5A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A8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726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3</cp:revision>
  <cp:lastPrinted>2013-05-31T11:31:00Z</cp:lastPrinted>
  <dcterms:created xsi:type="dcterms:W3CDTF">2013-05-31T11:14:00Z</dcterms:created>
  <dcterms:modified xsi:type="dcterms:W3CDTF">2013-05-31T11:39:00Z</dcterms:modified>
</cp:coreProperties>
</file>